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BEFE3" w14:textId="77777777" w:rsidR="00F71BF5" w:rsidRPr="00B94C70" w:rsidRDefault="00F71BF5" w:rsidP="00827EA9">
      <w:pPr>
        <w:rPr>
          <w:rFonts w:asciiTheme="majorHAnsi" w:hAnsiTheme="majorHAnsi"/>
        </w:rPr>
      </w:pPr>
    </w:p>
    <w:p w14:paraId="3E2EBC9E" w14:textId="77777777" w:rsidR="00F71BF5" w:rsidRPr="00B94C70" w:rsidRDefault="00F71BF5" w:rsidP="00827EA9">
      <w:pPr>
        <w:rPr>
          <w:rFonts w:asciiTheme="majorHAnsi" w:hAnsiTheme="majorHAnsi"/>
        </w:rPr>
      </w:pPr>
    </w:p>
    <w:p w14:paraId="071EA17E" w14:textId="789AB39A" w:rsidR="00F41C09" w:rsidRPr="00B94C70" w:rsidRDefault="00060BE2" w:rsidP="00F41C09">
      <w:pPr>
        <w:rPr>
          <w:rFonts w:asciiTheme="majorHAnsi" w:eastAsia="Times New Roman" w:hAnsiTheme="majorHAnsi" w:cs="Times New Roman"/>
          <w:b/>
          <w:lang w:val="en-GB"/>
        </w:rPr>
      </w:pPr>
      <w:r w:rsidRPr="00B94C70">
        <w:rPr>
          <w:rFonts w:asciiTheme="majorHAnsi" w:eastAsia="Times New Roman" w:hAnsiTheme="majorHAnsi" w:cs="Times New Roman"/>
          <w:b/>
          <w:lang w:val="en-GB"/>
        </w:rPr>
        <w:t xml:space="preserve">1. </w:t>
      </w:r>
      <w:r w:rsidR="00F41C09" w:rsidRPr="00B94C70">
        <w:rPr>
          <w:rFonts w:asciiTheme="majorHAnsi" w:eastAsia="Times New Roman" w:hAnsiTheme="majorHAnsi" w:cs="Times New Roman"/>
          <w:b/>
          <w:lang w:val="en-GB"/>
        </w:rPr>
        <w:t xml:space="preserve">Quality Assurance Policy </w:t>
      </w:r>
    </w:p>
    <w:p w14:paraId="00755BFB" w14:textId="77777777" w:rsidR="00F41C09" w:rsidRPr="00B94C70" w:rsidRDefault="00F41C09" w:rsidP="00F41C09">
      <w:pPr>
        <w:rPr>
          <w:rFonts w:asciiTheme="majorHAnsi" w:eastAsia="Times New Roman" w:hAnsiTheme="majorHAnsi" w:cs="Times New Roman"/>
          <w:lang w:val="en-GB"/>
        </w:rPr>
      </w:pPr>
      <w:r w:rsidRPr="00B94C70">
        <w:rPr>
          <w:rFonts w:asciiTheme="majorHAnsi" w:eastAsia="Times New Roman" w:hAnsiTheme="majorHAnsi" w:cs="Times New Roman"/>
          <w:lang w:val="en-GB"/>
        </w:rPr>
        <w:t xml:space="preserve">Internal Quality Assurance (IQA) is the process of ensuring that training delivery and assessment practice is monitored in order to ensure that they meet or exceed national standards. At </w:t>
      </w:r>
      <w:proofErr w:type="spellStart"/>
      <w:r w:rsidRPr="00B94C70">
        <w:rPr>
          <w:rFonts w:asciiTheme="majorHAnsi" w:eastAsia="Times New Roman" w:hAnsiTheme="majorHAnsi" w:cs="Times New Roman"/>
          <w:lang w:val="en-GB"/>
        </w:rPr>
        <w:t>TrainerMaker</w:t>
      </w:r>
      <w:proofErr w:type="spellEnd"/>
      <w:r w:rsidRPr="00B94C70">
        <w:rPr>
          <w:rFonts w:asciiTheme="majorHAnsi" w:eastAsia="Times New Roman" w:hAnsiTheme="majorHAnsi" w:cs="Times New Roman"/>
          <w:lang w:val="en-GB"/>
        </w:rPr>
        <w:t xml:space="preserve"> we operate a robust internal quality assurance system, to maintain the consistency and accuracy of assessments and ensure continual development of our working practices, resources, processes and procedures. This supports our aim to encourage and enable knowledge gathering and realise achievement through quality delivery. We regularly monitor all of our courses; our director frequently reviews all training delivery taking place in the centre and Internal Quality Assurance is carried out on an </w:t>
      </w:r>
      <w:proofErr w:type="spellStart"/>
      <w:r w:rsidRPr="00B94C70">
        <w:rPr>
          <w:rFonts w:asciiTheme="majorHAnsi" w:eastAsia="Times New Roman" w:hAnsiTheme="majorHAnsi" w:cs="Times New Roman"/>
          <w:lang w:val="en-GB"/>
        </w:rPr>
        <w:t>ongoing</w:t>
      </w:r>
      <w:proofErr w:type="spellEnd"/>
      <w:r w:rsidRPr="00B94C70">
        <w:rPr>
          <w:rFonts w:asciiTheme="majorHAnsi" w:eastAsia="Times New Roman" w:hAnsiTheme="majorHAnsi" w:cs="Times New Roman"/>
          <w:lang w:val="en-GB"/>
        </w:rPr>
        <w:t xml:space="preserve"> basis to ensure consistent assessment standards are maintained following our Awarding Body’s guidelines, all learner portfolios are included in the Internal Quality Assessment routines. </w:t>
      </w:r>
    </w:p>
    <w:p w14:paraId="5AB49BA7" w14:textId="77777777" w:rsidR="00F41C09" w:rsidRPr="00B94C70" w:rsidRDefault="00F41C09" w:rsidP="00F41C09">
      <w:pPr>
        <w:rPr>
          <w:rFonts w:asciiTheme="majorHAnsi" w:eastAsia="Times New Roman" w:hAnsiTheme="majorHAnsi" w:cs="Times New Roman"/>
          <w:lang w:val="en-GB"/>
        </w:rPr>
      </w:pPr>
    </w:p>
    <w:p w14:paraId="5DC42E92" w14:textId="61E90591" w:rsidR="00F41C09" w:rsidRPr="00B94C70" w:rsidRDefault="00060BE2" w:rsidP="00F41C09">
      <w:pPr>
        <w:rPr>
          <w:rFonts w:asciiTheme="majorHAnsi" w:eastAsia="Times New Roman" w:hAnsiTheme="majorHAnsi" w:cs="Times New Roman"/>
          <w:b/>
          <w:lang w:val="en-GB"/>
        </w:rPr>
      </w:pPr>
      <w:r w:rsidRPr="00B94C70">
        <w:rPr>
          <w:rFonts w:asciiTheme="majorHAnsi" w:eastAsia="Times New Roman" w:hAnsiTheme="majorHAnsi" w:cs="Times New Roman"/>
          <w:b/>
          <w:lang w:val="en-GB"/>
        </w:rPr>
        <w:t xml:space="preserve">2. </w:t>
      </w:r>
      <w:r w:rsidR="00F41C09" w:rsidRPr="00B94C70">
        <w:rPr>
          <w:rFonts w:asciiTheme="majorHAnsi" w:eastAsia="Times New Roman" w:hAnsiTheme="majorHAnsi" w:cs="Times New Roman"/>
          <w:b/>
          <w:lang w:val="en-GB"/>
        </w:rPr>
        <w:t xml:space="preserve">Purpose </w:t>
      </w:r>
    </w:p>
    <w:p w14:paraId="49311EB6" w14:textId="15D49C96" w:rsidR="00F41C09" w:rsidRPr="00B94C70" w:rsidRDefault="00F41C09" w:rsidP="00F41C09">
      <w:pPr>
        <w:rPr>
          <w:rFonts w:asciiTheme="majorHAnsi" w:eastAsia="Times New Roman" w:hAnsiTheme="majorHAnsi" w:cs="Times New Roman"/>
          <w:lang w:val="en-GB"/>
        </w:rPr>
      </w:pPr>
      <w:r w:rsidRPr="00B94C70">
        <w:rPr>
          <w:rFonts w:asciiTheme="majorHAnsi" w:eastAsia="Times New Roman" w:hAnsiTheme="majorHAnsi" w:cs="Times New Roman"/>
          <w:lang w:val="en-GB"/>
        </w:rPr>
        <w:t>To meet and exceed the requirements placed upon us by:</w:t>
      </w:r>
    </w:p>
    <w:p w14:paraId="2DAFB723" w14:textId="2A6C4A25" w:rsidR="00F41C09" w:rsidRPr="00B94C70" w:rsidRDefault="00F41C09" w:rsidP="00F41C09">
      <w:pPr>
        <w:pStyle w:val="ListParagraph"/>
        <w:numPr>
          <w:ilvl w:val="0"/>
          <w:numId w:val="9"/>
        </w:numPr>
        <w:rPr>
          <w:rFonts w:asciiTheme="majorHAnsi" w:eastAsia="Times New Roman" w:hAnsiTheme="majorHAnsi" w:cs="Times New Roman"/>
          <w:lang w:val="en-GB"/>
        </w:rPr>
      </w:pPr>
      <w:r w:rsidRPr="00B94C70">
        <w:rPr>
          <w:rFonts w:asciiTheme="majorHAnsi" w:eastAsia="Times New Roman" w:hAnsiTheme="majorHAnsi" w:cs="Times New Roman"/>
          <w:lang w:val="en-GB"/>
        </w:rPr>
        <w:t xml:space="preserve">Our Awarding Body’s </w:t>
      </w:r>
    </w:p>
    <w:p w14:paraId="7A0AFD54" w14:textId="12A5723C" w:rsidR="00F41C09" w:rsidRPr="00B94C70" w:rsidRDefault="00F41C09" w:rsidP="00F41C09">
      <w:pPr>
        <w:pStyle w:val="ListParagraph"/>
        <w:numPr>
          <w:ilvl w:val="0"/>
          <w:numId w:val="9"/>
        </w:numPr>
        <w:rPr>
          <w:rFonts w:asciiTheme="majorHAnsi" w:eastAsia="Times New Roman" w:hAnsiTheme="majorHAnsi" w:cs="Times New Roman"/>
          <w:lang w:val="en-GB"/>
        </w:rPr>
      </w:pPr>
      <w:r w:rsidRPr="00B94C70">
        <w:rPr>
          <w:rFonts w:asciiTheme="majorHAnsi" w:eastAsia="Times New Roman" w:hAnsiTheme="majorHAnsi" w:cs="Times New Roman"/>
          <w:lang w:val="en-GB"/>
        </w:rPr>
        <w:t>Our partner university (Worcester)</w:t>
      </w:r>
    </w:p>
    <w:p w14:paraId="4193090D" w14:textId="36ACA18B" w:rsidR="00F41C09" w:rsidRPr="00B94C70" w:rsidRDefault="00F41C09" w:rsidP="00F41C09">
      <w:pPr>
        <w:pStyle w:val="ListParagraph"/>
        <w:numPr>
          <w:ilvl w:val="0"/>
          <w:numId w:val="9"/>
        </w:numPr>
        <w:rPr>
          <w:rFonts w:asciiTheme="majorHAnsi" w:eastAsia="Times New Roman" w:hAnsiTheme="majorHAnsi" w:cs="Times New Roman"/>
          <w:lang w:val="en-GB"/>
        </w:rPr>
      </w:pPr>
      <w:r w:rsidRPr="00B94C70">
        <w:rPr>
          <w:rFonts w:asciiTheme="majorHAnsi" w:eastAsia="Times New Roman" w:hAnsiTheme="majorHAnsi" w:cs="Times New Roman"/>
          <w:lang w:val="en-GB"/>
        </w:rPr>
        <w:t>Our students</w:t>
      </w:r>
    </w:p>
    <w:p w14:paraId="6490BF95" w14:textId="17BE2ABD" w:rsidR="00F41C09" w:rsidRPr="00B94C70" w:rsidRDefault="00F41C09" w:rsidP="00F41C09">
      <w:pPr>
        <w:pStyle w:val="ListParagraph"/>
        <w:numPr>
          <w:ilvl w:val="0"/>
          <w:numId w:val="9"/>
        </w:numPr>
        <w:rPr>
          <w:rFonts w:asciiTheme="majorHAnsi" w:eastAsia="Times New Roman" w:hAnsiTheme="majorHAnsi" w:cs="Times New Roman"/>
          <w:lang w:val="en-GB"/>
        </w:rPr>
      </w:pPr>
      <w:r w:rsidRPr="00B94C70">
        <w:rPr>
          <w:rFonts w:asciiTheme="majorHAnsi" w:eastAsia="Times New Roman" w:hAnsiTheme="majorHAnsi" w:cs="Times New Roman"/>
          <w:lang w:val="en-GB"/>
        </w:rPr>
        <w:t xml:space="preserve">Our employment partners </w:t>
      </w:r>
    </w:p>
    <w:p w14:paraId="085811D5" w14:textId="77777777" w:rsidR="00F41C09" w:rsidRPr="00B94C70" w:rsidRDefault="00F41C09" w:rsidP="00F41C09">
      <w:pPr>
        <w:rPr>
          <w:rFonts w:asciiTheme="majorHAnsi" w:eastAsia="Times New Roman" w:hAnsiTheme="majorHAnsi" w:cs="Times New Roman"/>
          <w:lang w:val="en-GB"/>
        </w:rPr>
      </w:pPr>
    </w:p>
    <w:p w14:paraId="757A54F2" w14:textId="77777777" w:rsidR="00F41C09" w:rsidRPr="00B94C70" w:rsidRDefault="00F41C09" w:rsidP="00F41C09">
      <w:pPr>
        <w:rPr>
          <w:rFonts w:asciiTheme="majorHAnsi" w:eastAsia="Times New Roman" w:hAnsiTheme="majorHAnsi" w:cs="Times New Roman"/>
          <w:lang w:val="en-GB"/>
        </w:rPr>
      </w:pPr>
      <w:r w:rsidRPr="00B94C70">
        <w:rPr>
          <w:rFonts w:asciiTheme="majorHAnsi" w:eastAsia="Times New Roman" w:hAnsiTheme="majorHAnsi" w:cs="Times New Roman"/>
          <w:lang w:val="en-GB"/>
        </w:rPr>
        <w:t xml:space="preserve">To support all employees to have excellent working practices, through provision of formative training, supervision, observation and sampling processes. </w:t>
      </w:r>
    </w:p>
    <w:p w14:paraId="043EC2BD" w14:textId="77777777" w:rsidR="00F41C09" w:rsidRPr="00B94C70" w:rsidRDefault="00F41C09" w:rsidP="00F41C09">
      <w:pPr>
        <w:rPr>
          <w:rFonts w:asciiTheme="majorHAnsi" w:eastAsia="Times New Roman" w:hAnsiTheme="majorHAnsi" w:cs="Times New Roman"/>
          <w:lang w:val="en-GB"/>
        </w:rPr>
      </w:pPr>
    </w:p>
    <w:p w14:paraId="76C16EE6" w14:textId="16D4EC72" w:rsidR="00F41C09" w:rsidRPr="00B94C70" w:rsidRDefault="00F41C09" w:rsidP="00F41C09">
      <w:pPr>
        <w:rPr>
          <w:rFonts w:asciiTheme="majorHAnsi" w:eastAsia="Times New Roman" w:hAnsiTheme="majorHAnsi" w:cs="Times New Roman"/>
          <w:lang w:val="en-GB"/>
        </w:rPr>
      </w:pPr>
      <w:r w:rsidRPr="00B94C70">
        <w:rPr>
          <w:rFonts w:asciiTheme="majorHAnsi" w:eastAsia="Times New Roman" w:hAnsiTheme="majorHAnsi" w:cs="Times New Roman"/>
          <w:lang w:val="en-GB"/>
        </w:rPr>
        <w:t xml:space="preserve">To support and develop tutors in </w:t>
      </w:r>
      <w:proofErr w:type="gramStart"/>
      <w:r w:rsidRPr="00B94C70">
        <w:rPr>
          <w:rFonts w:asciiTheme="majorHAnsi" w:eastAsia="Times New Roman" w:hAnsiTheme="majorHAnsi" w:cs="Times New Roman"/>
          <w:lang w:val="en-GB"/>
        </w:rPr>
        <w:t>their</w:t>
      </w:r>
      <w:proofErr w:type="gramEnd"/>
      <w:r w:rsidRPr="00B94C70">
        <w:rPr>
          <w:rFonts w:asciiTheme="majorHAnsi" w:eastAsia="Times New Roman" w:hAnsiTheme="majorHAnsi" w:cs="Times New Roman"/>
          <w:lang w:val="en-GB"/>
        </w:rPr>
        <w:t xml:space="preserve"> working practices by affording them the opportunity to receive critically supportive comment on: </w:t>
      </w:r>
    </w:p>
    <w:p w14:paraId="2535DC81" w14:textId="73189E18" w:rsidR="00F41C09" w:rsidRPr="00B94C70" w:rsidRDefault="00F41C09" w:rsidP="00F41C09">
      <w:pPr>
        <w:pStyle w:val="ListParagraph"/>
        <w:numPr>
          <w:ilvl w:val="0"/>
          <w:numId w:val="10"/>
        </w:numPr>
        <w:rPr>
          <w:rFonts w:asciiTheme="majorHAnsi" w:eastAsia="Times New Roman" w:hAnsiTheme="majorHAnsi" w:cs="Times New Roman"/>
          <w:lang w:val="en-GB"/>
        </w:rPr>
      </w:pPr>
      <w:r w:rsidRPr="00B94C70">
        <w:rPr>
          <w:rFonts w:asciiTheme="majorHAnsi" w:eastAsia="Times New Roman" w:hAnsiTheme="majorHAnsi" w:cs="Times New Roman"/>
          <w:lang w:val="en-GB"/>
        </w:rPr>
        <w:t xml:space="preserve">The assessment decisions reached on portfolio evidence </w:t>
      </w:r>
    </w:p>
    <w:p w14:paraId="583D6146" w14:textId="54C709C9" w:rsidR="00F41C09" w:rsidRPr="00B94C70" w:rsidRDefault="00F41C09" w:rsidP="00F41C09">
      <w:pPr>
        <w:pStyle w:val="ListParagraph"/>
        <w:numPr>
          <w:ilvl w:val="0"/>
          <w:numId w:val="10"/>
        </w:numPr>
        <w:rPr>
          <w:rFonts w:asciiTheme="majorHAnsi" w:eastAsia="Times New Roman" w:hAnsiTheme="majorHAnsi" w:cs="Times New Roman"/>
          <w:lang w:val="en-GB"/>
        </w:rPr>
      </w:pPr>
      <w:r w:rsidRPr="00B94C70">
        <w:rPr>
          <w:rFonts w:asciiTheme="majorHAnsi" w:eastAsia="Times New Roman" w:hAnsiTheme="majorHAnsi" w:cs="Times New Roman"/>
          <w:lang w:val="en-GB"/>
        </w:rPr>
        <w:t xml:space="preserve">Training/teaching techniques applied </w:t>
      </w:r>
    </w:p>
    <w:p w14:paraId="61ABA857" w14:textId="77777777" w:rsidR="00F41C09" w:rsidRPr="00B94C70" w:rsidRDefault="00F41C09" w:rsidP="00F41C09">
      <w:pPr>
        <w:rPr>
          <w:rFonts w:asciiTheme="majorHAnsi" w:eastAsia="Times New Roman" w:hAnsiTheme="majorHAnsi" w:cs="Times New Roman"/>
          <w:lang w:val="en-GB"/>
        </w:rPr>
      </w:pPr>
    </w:p>
    <w:p w14:paraId="1887EB0E" w14:textId="77777777" w:rsidR="00F41C09" w:rsidRPr="00B94C70" w:rsidRDefault="00F41C09" w:rsidP="00F41C09">
      <w:pPr>
        <w:rPr>
          <w:rFonts w:asciiTheme="majorHAnsi" w:eastAsia="Times New Roman" w:hAnsiTheme="majorHAnsi" w:cs="Times New Roman"/>
          <w:lang w:val="en-GB"/>
        </w:rPr>
      </w:pPr>
      <w:r w:rsidRPr="00B94C70">
        <w:rPr>
          <w:rFonts w:asciiTheme="majorHAnsi" w:eastAsia="Times New Roman" w:hAnsiTheme="majorHAnsi" w:cs="Times New Roman"/>
          <w:lang w:val="en-GB"/>
        </w:rPr>
        <w:t xml:space="preserve">To ensure provision of secure, hospitable, inspiring and engaging settings for learners. </w:t>
      </w:r>
    </w:p>
    <w:p w14:paraId="14E253D1" w14:textId="77777777" w:rsidR="00F41C09" w:rsidRPr="00B94C70" w:rsidRDefault="00F41C09" w:rsidP="00F41C09">
      <w:pPr>
        <w:rPr>
          <w:rFonts w:asciiTheme="majorHAnsi" w:eastAsia="Times New Roman" w:hAnsiTheme="majorHAnsi" w:cs="Times New Roman"/>
          <w:lang w:val="en-GB"/>
        </w:rPr>
      </w:pPr>
    </w:p>
    <w:p w14:paraId="49B629E4" w14:textId="77777777" w:rsidR="00F41C09" w:rsidRPr="00B94C70" w:rsidRDefault="00F41C09" w:rsidP="00F41C09">
      <w:pPr>
        <w:rPr>
          <w:rFonts w:asciiTheme="majorHAnsi" w:eastAsia="Times New Roman" w:hAnsiTheme="majorHAnsi" w:cs="Times New Roman"/>
          <w:lang w:val="en-GB"/>
        </w:rPr>
      </w:pPr>
      <w:proofErr w:type="gramStart"/>
      <w:r w:rsidRPr="00B94C70">
        <w:rPr>
          <w:rFonts w:asciiTheme="majorHAnsi" w:eastAsia="Times New Roman" w:hAnsiTheme="majorHAnsi" w:cs="Times New Roman"/>
          <w:lang w:val="en-GB"/>
        </w:rPr>
        <w:t>To provide a continuous check on the consistency and quality of delivery and the consistency, quality and fairness of marking, grading and overall assessment of learner evidence.</w:t>
      </w:r>
      <w:proofErr w:type="gramEnd"/>
      <w:r w:rsidRPr="00B94C70">
        <w:rPr>
          <w:rFonts w:asciiTheme="majorHAnsi" w:eastAsia="Times New Roman" w:hAnsiTheme="majorHAnsi" w:cs="Times New Roman"/>
          <w:lang w:val="en-GB"/>
        </w:rPr>
        <w:t xml:space="preserve"> </w:t>
      </w:r>
    </w:p>
    <w:p w14:paraId="6A479971" w14:textId="77777777" w:rsidR="00F41C09" w:rsidRPr="00B94C70" w:rsidRDefault="00F41C09" w:rsidP="00F41C09">
      <w:pPr>
        <w:rPr>
          <w:rFonts w:asciiTheme="majorHAnsi" w:eastAsia="Times New Roman" w:hAnsiTheme="majorHAnsi" w:cs="Times New Roman"/>
          <w:lang w:val="en-GB"/>
        </w:rPr>
      </w:pPr>
    </w:p>
    <w:p w14:paraId="57D682C1" w14:textId="77777777" w:rsidR="00F41C09" w:rsidRPr="00B94C70" w:rsidRDefault="00F41C09" w:rsidP="00F41C09">
      <w:pPr>
        <w:rPr>
          <w:rFonts w:asciiTheme="majorHAnsi" w:eastAsia="Times New Roman" w:hAnsiTheme="majorHAnsi" w:cs="Times New Roman"/>
          <w:lang w:val="en-GB"/>
        </w:rPr>
      </w:pPr>
      <w:r w:rsidRPr="00B94C70">
        <w:rPr>
          <w:rFonts w:asciiTheme="majorHAnsi" w:eastAsia="Times New Roman" w:hAnsiTheme="majorHAnsi" w:cs="Times New Roman"/>
          <w:lang w:val="en-GB"/>
        </w:rPr>
        <w:t xml:space="preserve">To ensure that valid, consistent assessment decisions are reached and external requirements are fully met. </w:t>
      </w:r>
    </w:p>
    <w:p w14:paraId="00E51B1A" w14:textId="77777777" w:rsidR="00F41C09" w:rsidRPr="00B94C70" w:rsidRDefault="00F41C09" w:rsidP="00F41C09">
      <w:pPr>
        <w:rPr>
          <w:rFonts w:asciiTheme="majorHAnsi" w:eastAsia="Times New Roman" w:hAnsiTheme="majorHAnsi" w:cs="Times New Roman"/>
          <w:lang w:val="en-GB"/>
        </w:rPr>
      </w:pPr>
    </w:p>
    <w:p w14:paraId="704D54D0" w14:textId="77777777" w:rsidR="00F41C09" w:rsidRPr="00B94C70" w:rsidRDefault="00F41C09" w:rsidP="00F41C09">
      <w:pPr>
        <w:rPr>
          <w:rFonts w:asciiTheme="majorHAnsi" w:eastAsia="Times New Roman" w:hAnsiTheme="majorHAnsi" w:cs="Times New Roman"/>
          <w:lang w:val="en-GB"/>
        </w:rPr>
      </w:pPr>
      <w:r w:rsidRPr="00B94C70">
        <w:rPr>
          <w:rFonts w:asciiTheme="majorHAnsi" w:eastAsia="Times New Roman" w:hAnsiTheme="majorHAnsi" w:cs="Times New Roman"/>
          <w:lang w:val="en-GB"/>
        </w:rPr>
        <w:t xml:space="preserve">To develop and maintain internal and external associations based on quality, belief and integrity. And so to encourage and uphold quality in all that we do. </w:t>
      </w:r>
    </w:p>
    <w:p w14:paraId="7544F2AA" w14:textId="77777777" w:rsidR="00F41C09" w:rsidRPr="00B94C70" w:rsidRDefault="00F41C09" w:rsidP="00F41C09">
      <w:pPr>
        <w:rPr>
          <w:rFonts w:asciiTheme="majorHAnsi" w:eastAsia="Times New Roman" w:hAnsiTheme="majorHAnsi" w:cs="Times New Roman"/>
          <w:lang w:val="en-GB"/>
        </w:rPr>
      </w:pPr>
    </w:p>
    <w:p w14:paraId="7F27CCF8" w14:textId="77777777" w:rsidR="00F41C09" w:rsidRPr="00B94C70" w:rsidRDefault="00F41C09" w:rsidP="00F41C09">
      <w:pPr>
        <w:rPr>
          <w:rFonts w:asciiTheme="majorHAnsi" w:eastAsia="Times New Roman" w:hAnsiTheme="majorHAnsi" w:cs="Times New Roman"/>
          <w:lang w:val="en-GB"/>
        </w:rPr>
      </w:pPr>
    </w:p>
    <w:p w14:paraId="3241B054" w14:textId="438777CC" w:rsidR="00F41C09" w:rsidRPr="00B94C70" w:rsidRDefault="00060BE2" w:rsidP="00F41C09">
      <w:pPr>
        <w:rPr>
          <w:rFonts w:asciiTheme="majorHAnsi" w:eastAsia="Times New Roman" w:hAnsiTheme="majorHAnsi" w:cs="Times New Roman"/>
          <w:b/>
          <w:lang w:val="en-GB"/>
        </w:rPr>
      </w:pPr>
      <w:r w:rsidRPr="00B94C70">
        <w:rPr>
          <w:rFonts w:asciiTheme="majorHAnsi" w:eastAsia="Times New Roman" w:hAnsiTheme="majorHAnsi" w:cs="Times New Roman"/>
          <w:b/>
          <w:lang w:val="en-GB"/>
        </w:rPr>
        <w:t xml:space="preserve">3. </w:t>
      </w:r>
      <w:r w:rsidR="00F41C09" w:rsidRPr="00B94C70">
        <w:rPr>
          <w:rFonts w:asciiTheme="majorHAnsi" w:eastAsia="Times New Roman" w:hAnsiTheme="majorHAnsi" w:cs="Times New Roman"/>
          <w:b/>
          <w:lang w:val="en-GB"/>
        </w:rPr>
        <w:t xml:space="preserve">Scope </w:t>
      </w:r>
    </w:p>
    <w:p w14:paraId="20BCBA9B" w14:textId="50FEB17B" w:rsidR="00F41C09" w:rsidRPr="00B94C70" w:rsidRDefault="00F41C09" w:rsidP="00F41C09">
      <w:pPr>
        <w:rPr>
          <w:rFonts w:asciiTheme="majorHAnsi" w:eastAsia="Times New Roman" w:hAnsiTheme="majorHAnsi" w:cs="Times New Roman"/>
          <w:lang w:val="en-GB"/>
        </w:rPr>
      </w:pPr>
      <w:r w:rsidRPr="00B94C70">
        <w:rPr>
          <w:rFonts w:asciiTheme="majorHAnsi" w:eastAsia="Times New Roman" w:hAnsiTheme="majorHAnsi" w:cs="Times New Roman"/>
          <w:lang w:val="en-GB"/>
        </w:rPr>
        <w:lastRenderedPageBreak/>
        <w:t xml:space="preserve">All employees, tutors and students; Internal Quality Assurance of any work practices, documents and evidence that impact on the delivery, examination and assessment of qualifications and training supplied by </w:t>
      </w:r>
      <w:proofErr w:type="spellStart"/>
      <w:r w:rsidRPr="00B94C70">
        <w:rPr>
          <w:rFonts w:asciiTheme="majorHAnsi" w:eastAsia="Times New Roman" w:hAnsiTheme="majorHAnsi" w:cs="Times New Roman"/>
          <w:lang w:val="en-GB"/>
        </w:rPr>
        <w:t>TrainerMaker</w:t>
      </w:r>
      <w:proofErr w:type="spellEnd"/>
      <w:r w:rsidRPr="00B94C70">
        <w:rPr>
          <w:rFonts w:asciiTheme="majorHAnsi" w:eastAsia="Times New Roman" w:hAnsiTheme="majorHAnsi" w:cs="Times New Roman"/>
          <w:lang w:val="en-GB"/>
        </w:rPr>
        <w:t>.</w:t>
      </w:r>
    </w:p>
    <w:p w14:paraId="1D39446F" w14:textId="77777777" w:rsidR="00F41C09" w:rsidRPr="00B94C70" w:rsidRDefault="00F41C09" w:rsidP="00F41C09">
      <w:pPr>
        <w:rPr>
          <w:rFonts w:asciiTheme="majorHAnsi" w:eastAsia="Times New Roman" w:hAnsiTheme="majorHAnsi" w:cs="Times New Roman"/>
          <w:lang w:val="en-GB"/>
        </w:rPr>
      </w:pPr>
    </w:p>
    <w:p w14:paraId="390315CB" w14:textId="3F0BAB12" w:rsidR="00F41C09" w:rsidRPr="00B94C70" w:rsidRDefault="00060BE2" w:rsidP="00F41C09">
      <w:pPr>
        <w:rPr>
          <w:rFonts w:asciiTheme="majorHAnsi" w:eastAsia="Times New Roman" w:hAnsiTheme="majorHAnsi" w:cs="Times New Roman"/>
          <w:b/>
          <w:lang w:val="en-GB"/>
        </w:rPr>
      </w:pPr>
      <w:r w:rsidRPr="00B94C70">
        <w:rPr>
          <w:rFonts w:asciiTheme="majorHAnsi" w:eastAsia="Times New Roman" w:hAnsiTheme="majorHAnsi" w:cs="Times New Roman"/>
          <w:b/>
          <w:lang w:val="en-GB"/>
        </w:rPr>
        <w:t xml:space="preserve">4. </w:t>
      </w:r>
      <w:r w:rsidR="00F41C09" w:rsidRPr="00B94C70">
        <w:rPr>
          <w:rFonts w:asciiTheme="majorHAnsi" w:eastAsia="Times New Roman" w:hAnsiTheme="majorHAnsi" w:cs="Times New Roman"/>
          <w:b/>
          <w:lang w:val="en-GB"/>
        </w:rPr>
        <w:t xml:space="preserve">Roles and Responsibilities </w:t>
      </w:r>
    </w:p>
    <w:p w14:paraId="065FFB38" w14:textId="6CA974DE" w:rsidR="00F41C09" w:rsidRPr="00B94C70" w:rsidRDefault="00F41C09" w:rsidP="00F41C09">
      <w:pPr>
        <w:rPr>
          <w:rFonts w:asciiTheme="majorHAnsi" w:eastAsia="Times New Roman" w:hAnsiTheme="majorHAnsi" w:cs="Times New Roman"/>
          <w:lang w:val="en-GB"/>
        </w:rPr>
      </w:pPr>
      <w:r w:rsidRPr="00B94C70">
        <w:rPr>
          <w:rFonts w:asciiTheme="majorHAnsi" w:eastAsia="Times New Roman" w:hAnsiTheme="majorHAnsi" w:cs="Times New Roman"/>
          <w:lang w:val="en-GB"/>
        </w:rPr>
        <w:t>Our Director is responsible for ensuring that:</w:t>
      </w:r>
    </w:p>
    <w:p w14:paraId="3664C157" w14:textId="7EA4D56B" w:rsidR="00F41C09" w:rsidRPr="00B94C70" w:rsidRDefault="00F41C09" w:rsidP="00F41C09">
      <w:pPr>
        <w:pStyle w:val="ListParagraph"/>
        <w:numPr>
          <w:ilvl w:val="0"/>
          <w:numId w:val="11"/>
        </w:numPr>
        <w:rPr>
          <w:rFonts w:asciiTheme="majorHAnsi" w:eastAsia="Times New Roman" w:hAnsiTheme="majorHAnsi" w:cs="Times New Roman"/>
          <w:lang w:val="en-GB"/>
        </w:rPr>
      </w:pPr>
      <w:r w:rsidRPr="00B94C70">
        <w:rPr>
          <w:rFonts w:asciiTheme="majorHAnsi" w:eastAsia="Times New Roman" w:hAnsiTheme="majorHAnsi" w:cs="Times New Roman"/>
          <w:lang w:val="en-GB"/>
        </w:rPr>
        <w:t>The quality requirements of our accrediting university, other awarding bodies and employment partners are met in the delivery and assessment of qualifications.</w:t>
      </w:r>
    </w:p>
    <w:p w14:paraId="5DC235C5" w14:textId="149C6C19" w:rsidR="00F41C09" w:rsidRPr="00B94C70" w:rsidRDefault="00F41C09" w:rsidP="00F41C09">
      <w:pPr>
        <w:pStyle w:val="ListParagraph"/>
        <w:numPr>
          <w:ilvl w:val="0"/>
          <w:numId w:val="11"/>
        </w:numPr>
        <w:rPr>
          <w:rFonts w:asciiTheme="majorHAnsi" w:eastAsia="Times New Roman" w:hAnsiTheme="majorHAnsi" w:cs="Times New Roman"/>
          <w:lang w:val="en-GB"/>
        </w:rPr>
      </w:pPr>
      <w:r w:rsidRPr="00B94C70">
        <w:rPr>
          <w:rFonts w:asciiTheme="majorHAnsi" w:eastAsia="Times New Roman" w:hAnsiTheme="majorHAnsi" w:cs="Times New Roman"/>
          <w:lang w:val="en-GB"/>
        </w:rPr>
        <w:t>IQA policies and procedures are sufficient, regularly reviewed and known, understood and implemented by all.</w:t>
      </w:r>
    </w:p>
    <w:p w14:paraId="51A134A1" w14:textId="4FEBC93B" w:rsidR="00F41C09" w:rsidRPr="00B94C70" w:rsidRDefault="00F41C09" w:rsidP="00F41C09">
      <w:pPr>
        <w:pStyle w:val="ListParagraph"/>
        <w:numPr>
          <w:ilvl w:val="0"/>
          <w:numId w:val="11"/>
        </w:numPr>
        <w:rPr>
          <w:rFonts w:asciiTheme="majorHAnsi" w:eastAsia="Times New Roman" w:hAnsiTheme="majorHAnsi" w:cs="Times New Roman"/>
          <w:lang w:val="en-GB"/>
        </w:rPr>
      </w:pPr>
      <w:r w:rsidRPr="00B94C70">
        <w:rPr>
          <w:rFonts w:asciiTheme="majorHAnsi" w:eastAsia="Times New Roman" w:hAnsiTheme="majorHAnsi" w:cs="Times New Roman"/>
          <w:lang w:val="en-GB"/>
        </w:rPr>
        <w:t>All employees and tutors involved in the processes of delivery of services are appropriately trained and qualified through provision of rigorous recruitment processes, induction training and continual development.</w:t>
      </w:r>
    </w:p>
    <w:p w14:paraId="46C3F85F" w14:textId="42DA934E" w:rsidR="00F41C09" w:rsidRPr="00B94C70" w:rsidRDefault="00F41C09" w:rsidP="00F41C09">
      <w:pPr>
        <w:pStyle w:val="ListParagraph"/>
        <w:numPr>
          <w:ilvl w:val="0"/>
          <w:numId w:val="11"/>
        </w:numPr>
        <w:rPr>
          <w:rFonts w:asciiTheme="majorHAnsi" w:eastAsia="Times New Roman" w:hAnsiTheme="majorHAnsi" w:cs="Times New Roman"/>
          <w:lang w:val="en-GB"/>
        </w:rPr>
      </w:pPr>
      <w:r w:rsidRPr="00B94C70">
        <w:rPr>
          <w:rFonts w:asciiTheme="majorHAnsi" w:eastAsia="Times New Roman" w:hAnsiTheme="majorHAnsi" w:cs="Times New Roman"/>
          <w:lang w:val="en-GB"/>
        </w:rPr>
        <w:t xml:space="preserve">All employees and tutors involved in IQA processes are appropriately trained and qualified through provision of rigorous recruitment processes, induction training and continual development. </w:t>
      </w:r>
    </w:p>
    <w:p w14:paraId="3DDAB380" w14:textId="77777777" w:rsidR="00F41C09" w:rsidRPr="00B94C70" w:rsidRDefault="00F41C09" w:rsidP="00F41C09">
      <w:pPr>
        <w:rPr>
          <w:rFonts w:asciiTheme="majorHAnsi" w:eastAsia="Times New Roman" w:hAnsiTheme="majorHAnsi" w:cs="Times New Roman"/>
          <w:lang w:val="en-GB"/>
        </w:rPr>
      </w:pPr>
    </w:p>
    <w:p w14:paraId="5A4C9D30" w14:textId="671C2595" w:rsidR="00F41C09" w:rsidRPr="00B94C70" w:rsidRDefault="00F41C09" w:rsidP="00F41C09">
      <w:pPr>
        <w:rPr>
          <w:rFonts w:asciiTheme="majorHAnsi" w:eastAsia="Times New Roman" w:hAnsiTheme="majorHAnsi" w:cs="Times New Roman"/>
          <w:lang w:val="en-GB"/>
        </w:rPr>
      </w:pPr>
      <w:r w:rsidRPr="00B94C70">
        <w:rPr>
          <w:rFonts w:asciiTheme="majorHAnsi" w:eastAsia="Times New Roman" w:hAnsiTheme="majorHAnsi" w:cs="Times New Roman"/>
          <w:lang w:val="en-GB"/>
        </w:rPr>
        <w:t xml:space="preserve">Employees and tutors involved in induction of students are responsible for ensuring: </w:t>
      </w:r>
    </w:p>
    <w:p w14:paraId="06A6DBB9" w14:textId="0C2A0275" w:rsidR="00F41C09" w:rsidRPr="00B94C70" w:rsidRDefault="00F41C09" w:rsidP="00F41C09">
      <w:pPr>
        <w:pStyle w:val="ListParagraph"/>
        <w:numPr>
          <w:ilvl w:val="0"/>
          <w:numId w:val="12"/>
        </w:numPr>
        <w:rPr>
          <w:rFonts w:asciiTheme="majorHAnsi" w:eastAsia="Times New Roman" w:hAnsiTheme="majorHAnsi" w:cs="Times New Roman"/>
          <w:lang w:val="en-GB"/>
        </w:rPr>
      </w:pPr>
      <w:r w:rsidRPr="00B94C70">
        <w:rPr>
          <w:rFonts w:asciiTheme="majorHAnsi" w:eastAsia="Times New Roman" w:hAnsiTheme="majorHAnsi" w:cs="Times New Roman"/>
          <w:lang w:val="en-GB"/>
        </w:rPr>
        <w:t>Checking the identity of the student.</w:t>
      </w:r>
    </w:p>
    <w:p w14:paraId="482D279F" w14:textId="7F573C02" w:rsidR="00F41C09" w:rsidRPr="00B94C70" w:rsidRDefault="00F41C09" w:rsidP="00F41C09">
      <w:pPr>
        <w:pStyle w:val="ListParagraph"/>
        <w:numPr>
          <w:ilvl w:val="0"/>
          <w:numId w:val="12"/>
        </w:numPr>
        <w:rPr>
          <w:rFonts w:asciiTheme="majorHAnsi" w:eastAsia="Times New Roman" w:hAnsiTheme="majorHAnsi" w:cs="Times New Roman"/>
          <w:lang w:val="en-GB"/>
        </w:rPr>
      </w:pPr>
      <w:r w:rsidRPr="00B94C70">
        <w:rPr>
          <w:rFonts w:asciiTheme="majorHAnsi" w:eastAsia="Times New Roman" w:hAnsiTheme="majorHAnsi" w:cs="Times New Roman"/>
          <w:lang w:val="en-GB"/>
        </w:rPr>
        <w:t>All paperwork is fully and accurately completed.</w:t>
      </w:r>
    </w:p>
    <w:p w14:paraId="2393C795" w14:textId="4389B820" w:rsidR="00F41C09" w:rsidRPr="00B94C70" w:rsidRDefault="00F41C09" w:rsidP="00F41C09">
      <w:pPr>
        <w:pStyle w:val="ListParagraph"/>
        <w:numPr>
          <w:ilvl w:val="0"/>
          <w:numId w:val="12"/>
        </w:numPr>
        <w:rPr>
          <w:rFonts w:asciiTheme="majorHAnsi" w:eastAsia="Times New Roman" w:hAnsiTheme="majorHAnsi" w:cs="Times New Roman"/>
          <w:lang w:val="en-GB"/>
        </w:rPr>
      </w:pPr>
      <w:proofErr w:type="gramStart"/>
      <w:r w:rsidRPr="00B94C70">
        <w:rPr>
          <w:rFonts w:asciiTheme="majorHAnsi" w:eastAsia="Times New Roman" w:hAnsiTheme="majorHAnsi" w:cs="Times New Roman"/>
          <w:lang w:val="en-GB"/>
        </w:rPr>
        <w:t>That students</w:t>
      </w:r>
      <w:proofErr w:type="gramEnd"/>
      <w:r w:rsidRPr="00B94C70">
        <w:rPr>
          <w:rFonts w:asciiTheme="majorHAnsi" w:eastAsia="Times New Roman" w:hAnsiTheme="majorHAnsi" w:cs="Times New Roman"/>
          <w:lang w:val="en-GB"/>
        </w:rPr>
        <w:t xml:space="preserve"> are inducted into their chosen programme in a way that meets their needs. </w:t>
      </w:r>
    </w:p>
    <w:p w14:paraId="3023E494" w14:textId="77777777" w:rsidR="00F41C09" w:rsidRPr="00B94C70" w:rsidRDefault="00F41C09" w:rsidP="00F41C09">
      <w:pPr>
        <w:rPr>
          <w:rFonts w:asciiTheme="majorHAnsi" w:eastAsia="Times New Roman" w:hAnsiTheme="majorHAnsi" w:cs="Times New Roman"/>
          <w:lang w:val="en-GB"/>
        </w:rPr>
      </w:pPr>
    </w:p>
    <w:p w14:paraId="50A61C3A" w14:textId="77777777" w:rsidR="00F41C09" w:rsidRPr="00B94C70" w:rsidRDefault="00F41C09" w:rsidP="00F41C09">
      <w:pPr>
        <w:rPr>
          <w:rFonts w:asciiTheme="majorHAnsi" w:eastAsia="Times New Roman" w:hAnsiTheme="majorHAnsi" w:cs="Times New Roman"/>
          <w:lang w:val="en-GB"/>
        </w:rPr>
      </w:pPr>
      <w:r w:rsidRPr="00B94C70">
        <w:rPr>
          <w:rFonts w:asciiTheme="majorHAnsi" w:eastAsia="Times New Roman" w:hAnsiTheme="majorHAnsi" w:cs="Times New Roman"/>
          <w:lang w:val="en-GB"/>
        </w:rPr>
        <w:t xml:space="preserve">Tutors are responsible for ensuring that: </w:t>
      </w:r>
    </w:p>
    <w:p w14:paraId="0567E7FD" w14:textId="77777777" w:rsidR="00F41C09" w:rsidRPr="00B94C70" w:rsidRDefault="00F41C09" w:rsidP="00F41C09">
      <w:pPr>
        <w:pStyle w:val="ListParagraph"/>
        <w:numPr>
          <w:ilvl w:val="0"/>
          <w:numId w:val="13"/>
        </w:numPr>
        <w:rPr>
          <w:rFonts w:asciiTheme="majorHAnsi" w:eastAsia="Times New Roman" w:hAnsiTheme="majorHAnsi" w:cs="Times New Roman"/>
          <w:lang w:val="en-GB"/>
        </w:rPr>
      </w:pPr>
      <w:r w:rsidRPr="00B94C70">
        <w:rPr>
          <w:rFonts w:asciiTheme="majorHAnsi" w:eastAsia="Times New Roman" w:hAnsiTheme="majorHAnsi" w:cs="Times New Roman"/>
          <w:lang w:val="en-GB"/>
        </w:rPr>
        <w:t>Candidates/learners are aware of:</w:t>
      </w:r>
    </w:p>
    <w:p w14:paraId="67F777C8" w14:textId="3D5B40B0" w:rsidR="00F41C09" w:rsidRPr="00B94C70" w:rsidRDefault="00F41C09" w:rsidP="00F41C09">
      <w:pPr>
        <w:pStyle w:val="ListParagraph"/>
        <w:numPr>
          <w:ilvl w:val="1"/>
          <w:numId w:val="13"/>
        </w:numPr>
        <w:rPr>
          <w:rFonts w:asciiTheme="majorHAnsi" w:eastAsia="Times New Roman" w:hAnsiTheme="majorHAnsi" w:cs="Times New Roman"/>
          <w:lang w:val="en-GB"/>
        </w:rPr>
      </w:pPr>
      <w:r w:rsidRPr="00B94C70">
        <w:rPr>
          <w:rFonts w:asciiTheme="majorHAnsi" w:eastAsia="Times New Roman" w:hAnsiTheme="majorHAnsi" w:cs="Times New Roman"/>
          <w:lang w:val="en-GB"/>
        </w:rPr>
        <w:t>The different types of evidence that they can collect to prove competence of knowledge and working practices.</w:t>
      </w:r>
    </w:p>
    <w:p w14:paraId="6D41DB98" w14:textId="77777777" w:rsidR="00F41C09" w:rsidRPr="00B94C70" w:rsidRDefault="00F41C09" w:rsidP="00F41C09">
      <w:pPr>
        <w:pStyle w:val="ListParagraph"/>
        <w:numPr>
          <w:ilvl w:val="1"/>
          <w:numId w:val="13"/>
        </w:numPr>
        <w:rPr>
          <w:rFonts w:asciiTheme="majorHAnsi" w:eastAsia="Times New Roman" w:hAnsiTheme="majorHAnsi" w:cs="Times New Roman"/>
          <w:lang w:val="en-GB"/>
        </w:rPr>
      </w:pPr>
      <w:r w:rsidRPr="00B94C70">
        <w:rPr>
          <w:rFonts w:asciiTheme="majorHAnsi" w:eastAsia="Times New Roman" w:hAnsiTheme="majorHAnsi" w:cs="Times New Roman"/>
          <w:lang w:val="en-GB"/>
        </w:rPr>
        <w:t>Their responsibilities in the collection, authentication and presentation of evidence.</w:t>
      </w:r>
    </w:p>
    <w:p w14:paraId="70CD8756" w14:textId="77777777" w:rsidR="00F41C09" w:rsidRPr="00B94C70" w:rsidRDefault="00F41C09" w:rsidP="00F41C09">
      <w:pPr>
        <w:pStyle w:val="ListParagraph"/>
        <w:numPr>
          <w:ilvl w:val="0"/>
          <w:numId w:val="13"/>
        </w:numPr>
        <w:rPr>
          <w:rFonts w:asciiTheme="majorHAnsi" w:eastAsia="Times New Roman" w:hAnsiTheme="majorHAnsi" w:cs="Times New Roman"/>
          <w:lang w:val="en-GB"/>
        </w:rPr>
      </w:pPr>
      <w:r w:rsidRPr="00B94C70">
        <w:rPr>
          <w:rFonts w:asciiTheme="majorHAnsi" w:eastAsia="Times New Roman" w:hAnsiTheme="majorHAnsi" w:cs="Times New Roman"/>
          <w:lang w:val="en-GB"/>
        </w:rPr>
        <w:t xml:space="preserve">The candidates/learners are fully supported throughout the term of their qualification. This should include: </w:t>
      </w:r>
    </w:p>
    <w:p w14:paraId="07855002" w14:textId="60A309F2" w:rsidR="007130DF" w:rsidRPr="00B94C70" w:rsidRDefault="00F41C09" w:rsidP="00F41C09">
      <w:pPr>
        <w:pStyle w:val="ListParagraph"/>
        <w:numPr>
          <w:ilvl w:val="1"/>
          <w:numId w:val="13"/>
        </w:numPr>
        <w:rPr>
          <w:rFonts w:asciiTheme="majorHAnsi" w:eastAsia="Times New Roman" w:hAnsiTheme="majorHAnsi" w:cs="Times New Roman"/>
          <w:lang w:val="en-GB"/>
        </w:rPr>
      </w:pPr>
      <w:r w:rsidRPr="00B94C70">
        <w:rPr>
          <w:rFonts w:asciiTheme="majorHAnsi" w:eastAsia="Times New Roman" w:hAnsiTheme="majorHAnsi" w:cs="Times New Roman"/>
          <w:lang w:val="en-GB"/>
        </w:rPr>
        <w:t>Assessing the persons learning style and discussing their prefe</w:t>
      </w:r>
      <w:r w:rsidR="007130DF" w:rsidRPr="00B94C70">
        <w:rPr>
          <w:rFonts w:asciiTheme="majorHAnsi" w:eastAsia="Times New Roman" w:hAnsiTheme="majorHAnsi" w:cs="Times New Roman"/>
          <w:lang w:val="en-GB"/>
        </w:rPr>
        <w:t>rred ways of learning.</w:t>
      </w:r>
    </w:p>
    <w:p w14:paraId="61F67C23" w14:textId="75A8F3EE" w:rsidR="007130DF" w:rsidRPr="00B94C70" w:rsidRDefault="00F41C09" w:rsidP="00F41C09">
      <w:pPr>
        <w:pStyle w:val="ListParagraph"/>
        <w:numPr>
          <w:ilvl w:val="1"/>
          <w:numId w:val="13"/>
        </w:numPr>
        <w:rPr>
          <w:rFonts w:asciiTheme="majorHAnsi" w:eastAsia="Times New Roman" w:hAnsiTheme="majorHAnsi" w:cs="Times New Roman"/>
          <w:lang w:val="en-GB"/>
        </w:rPr>
      </w:pPr>
      <w:r w:rsidRPr="00B94C70">
        <w:rPr>
          <w:rFonts w:asciiTheme="majorHAnsi" w:eastAsia="Times New Roman" w:hAnsiTheme="majorHAnsi" w:cs="Times New Roman"/>
          <w:lang w:val="en-GB"/>
        </w:rPr>
        <w:t xml:space="preserve">Effective management </w:t>
      </w:r>
      <w:r w:rsidR="007130DF" w:rsidRPr="00B94C70">
        <w:rPr>
          <w:rFonts w:asciiTheme="majorHAnsi" w:eastAsia="Times New Roman" w:hAnsiTheme="majorHAnsi" w:cs="Times New Roman"/>
          <w:lang w:val="en-GB"/>
        </w:rPr>
        <w:t xml:space="preserve">of </w:t>
      </w:r>
      <w:r w:rsidRPr="00B94C70">
        <w:rPr>
          <w:rFonts w:asciiTheme="majorHAnsi" w:eastAsia="Times New Roman" w:hAnsiTheme="majorHAnsi" w:cs="Times New Roman"/>
          <w:lang w:val="en-GB"/>
        </w:rPr>
        <w:t>evidence gathe</w:t>
      </w:r>
      <w:r w:rsidR="007130DF" w:rsidRPr="00B94C70">
        <w:rPr>
          <w:rFonts w:asciiTheme="majorHAnsi" w:eastAsia="Times New Roman" w:hAnsiTheme="majorHAnsi" w:cs="Times New Roman"/>
          <w:lang w:val="en-GB"/>
        </w:rPr>
        <w:t>ring, assessment and attainment.</w:t>
      </w:r>
    </w:p>
    <w:p w14:paraId="0A54F65F" w14:textId="6DA2F09D" w:rsidR="007130DF" w:rsidRPr="00B94C70" w:rsidRDefault="00F41C09" w:rsidP="00F41C09">
      <w:pPr>
        <w:pStyle w:val="ListParagraph"/>
        <w:numPr>
          <w:ilvl w:val="1"/>
          <w:numId w:val="13"/>
        </w:numPr>
        <w:rPr>
          <w:rFonts w:asciiTheme="majorHAnsi" w:eastAsia="Times New Roman" w:hAnsiTheme="majorHAnsi" w:cs="Times New Roman"/>
          <w:lang w:val="en-GB"/>
        </w:rPr>
      </w:pPr>
      <w:r w:rsidRPr="00B94C70">
        <w:rPr>
          <w:rFonts w:asciiTheme="majorHAnsi" w:eastAsia="Times New Roman" w:hAnsiTheme="majorHAnsi" w:cs="Times New Roman"/>
          <w:lang w:val="en-GB"/>
        </w:rPr>
        <w:t>Agreeing and recording assessment and visit plans for each person</w:t>
      </w:r>
      <w:r w:rsidR="007130DF" w:rsidRPr="00B94C70">
        <w:rPr>
          <w:rFonts w:asciiTheme="majorHAnsi" w:eastAsia="Times New Roman" w:hAnsiTheme="majorHAnsi" w:cs="Times New Roman"/>
          <w:lang w:val="en-GB"/>
        </w:rPr>
        <w:t>.</w:t>
      </w:r>
      <w:r w:rsidRPr="00B94C70">
        <w:rPr>
          <w:rFonts w:asciiTheme="majorHAnsi" w:eastAsia="Times New Roman" w:hAnsiTheme="majorHAnsi" w:cs="Times New Roman"/>
          <w:lang w:val="en-GB"/>
        </w:rPr>
        <w:t xml:space="preserve"> </w:t>
      </w:r>
    </w:p>
    <w:p w14:paraId="53A35643" w14:textId="4F2DE2D3" w:rsidR="007130DF" w:rsidRPr="00B94C70" w:rsidRDefault="00F41C09" w:rsidP="00F41C09">
      <w:pPr>
        <w:pStyle w:val="ListParagraph"/>
        <w:numPr>
          <w:ilvl w:val="1"/>
          <w:numId w:val="13"/>
        </w:numPr>
        <w:rPr>
          <w:rFonts w:asciiTheme="majorHAnsi" w:eastAsia="Times New Roman" w:hAnsiTheme="majorHAnsi" w:cs="Times New Roman"/>
          <w:lang w:val="en-GB"/>
        </w:rPr>
      </w:pPr>
      <w:r w:rsidRPr="00B94C70">
        <w:rPr>
          <w:rFonts w:asciiTheme="majorHAnsi" w:eastAsia="Times New Roman" w:hAnsiTheme="majorHAnsi" w:cs="Times New Roman"/>
          <w:lang w:val="en-GB"/>
        </w:rPr>
        <w:t xml:space="preserve">Completing regular reviews with the person and their employer to review progress and agree new </w:t>
      </w:r>
      <w:r w:rsidR="007130DF" w:rsidRPr="00B94C70">
        <w:rPr>
          <w:rFonts w:asciiTheme="majorHAnsi" w:eastAsia="Times New Roman" w:hAnsiTheme="majorHAnsi" w:cs="Times New Roman"/>
          <w:lang w:val="en-GB"/>
        </w:rPr>
        <w:t>targets.</w:t>
      </w:r>
    </w:p>
    <w:p w14:paraId="463236C7" w14:textId="76A3EBF3" w:rsidR="007130DF" w:rsidRPr="00B94C70" w:rsidRDefault="00F41C09" w:rsidP="00F41C09">
      <w:pPr>
        <w:pStyle w:val="ListParagraph"/>
        <w:numPr>
          <w:ilvl w:val="1"/>
          <w:numId w:val="13"/>
        </w:numPr>
        <w:rPr>
          <w:rFonts w:asciiTheme="majorHAnsi" w:eastAsia="Times New Roman" w:hAnsiTheme="majorHAnsi" w:cs="Times New Roman"/>
          <w:lang w:val="en-GB"/>
        </w:rPr>
      </w:pPr>
      <w:r w:rsidRPr="00B94C70">
        <w:rPr>
          <w:rFonts w:asciiTheme="majorHAnsi" w:eastAsia="Times New Roman" w:hAnsiTheme="majorHAnsi" w:cs="Times New Roman"/>
          <w:lang w:val="en-GB"/>
        </w:rPr>
        <w:t xml:space="preserve">Providing the person with prompt, accurate, formative and summative feedback. </w:t>
      </w:r>
    </w:p>
    <w:p w14:paraId="46C6DEA5" w14:textId="409DF36A" w:rsidR="007130DF" w:rsidRPr="00B94C70" w:rsidRDefault="00F41C09" w:rsidP="00F41C09">
      <w:pPr>
        <w:pStyle w:val="ListParagraph"/>
        <w:numPr>
          <w:ilvl w:val="1"/>
          <w:numId w:val="13"/>
        </w:numPr>
        <w:rPr>
          <w:rFonts w:asciiTheme="majorHAnsi" w:eastAsia="Times New Roman" w:hAnsiTheme="majorHAnsi" w:cs="Times New Roman"/>
          <w:lang w:val="en-GB"/>
        </w:rPr>
      </w:pPr>
      <w:r w:rsidRPr="00B94C70">
        <w:rPr>
          <w:rFonts w:asciiTheme="majorHAnsi" w:eastAsia="Times New Roman" w:hAnsiTheme="majorHAnsi" w:cs="Times New Roman"/>
          <w:lang w:val="en-GB"/>
        </w:rPr>
        <w:t>Demonstration of anti</w:t>
      </w:r>
      <w:r w:rsidRPr="00B94C70">
        <w:rPr>
          <w:rFonts w:asciiTheme="majorHAnsi" w:eastAsia="Times New Roman" w:hAnsiTheme="majorHAnsi" w:cs="American Typewriter"/>
          <w:lang w:val="en-GB"/>
        </w:rPr>
        <w:t>‐</w:t>
      </w:r>
      <w:r w:rsidRPr="00B94C70">
        <w:rPr>
          <w:rFonts w:asciiTheme="majorHAnsi" w:eastAsia="Times New Roman" w:hAnsiTheme="majorHAnsi" w:cs="Times New Roman"/>
          <w:lang w:val="en-GB"/>
        </w:rPr>
        <w:t>discriminatory p</w:t>
      </w:r>
      <w:r w:rsidR="007130DF" w:rsidRPr="00B94C70">
        <w:rPr>
          <w:rFonts w:asciiTheme="majorHAnsi" w:eastAsia="Times New Roman" w:hAnsiTheme="majorHAnsi" w:cs="Times New Roman"/>
          <w:lang w:val="en-GB"/>
        </w:rPr>
        <w:t>ractice and equal opportunities.</w:t>
      </w:r>
    </w:p>
    <w:p w14:paraId="06900646" w14:textId="77777777" w:rsidR="007130DF" w:rsidRPr="00B94C70" w:rsidRDefault="00F41C09" w:rsidP="00F41C09">
      <w:pPr>
        <w:pStyle w:val="ListParagraph"/>
        <w:numPr>
          <w:ilvl w:val="1"/>
          <w:numId w:val="13"/>
        </w:numPr>
        <w:rPr>
          <w:rFonts w:asciiTheme="majorHAnsi" w:eastAsia="Times New Roman" w:hAnsiTheme="majorHAnsi" w:cs="Times New Roman"/>
          <w:lang w:val="en-GB"/>
        </w:rPr>
      </w:pPr>
      <w:r w:rsidRPr="00B94C70">
        <w:rPr>
          <w:rFonts w:asciiTheme="majorHAnsi" w:eastAsia="Times New Roman" w:hAnsiTheme="majorHAnsi" w:cs="Times New Roman"/>
          <w:lang w:val="en-GB"/>
        </w:rPr>
        <w:t xml:space="preserve">Maintenance of confidentiality and compliance with the Data Protection Act. </w:t>
      </w:r>
    </w:p>
    <w:p w14:paraId="5B0BA862" w14:textId="77777777" w:rsidR="007130DF" w:rsidRPr="00B94C70" w:rsidRDefault="00F41C09" w:rsidP="007130DF">
      <w:pPr>
        <w:pStyle w:val="ListParagraph"/>
        <w:numPr>
          <w:ilvl w:val="0"/>
          <w:numId w:val="13"/>
        </w:numPr>
        <w:rPr>
          <w:rFonts w:asciiTheme="majorHAnsi" w:eastAsia="Times New Roman" w:hAnsiTheme="majorHAnsi" w:cs="Times New Roman"/>
          <w:lang w:val="en-GB"/>
        </w:rPr>
      </w:pPr>
      <w:r w:rsidRPr="00B94C70">
        <w:rPr>
          <w:rFonts w:asciiTheme="majorHAnsi" w:eastAsia="Times New Roman" w:hAnsiTheme="majorHAnsi" w:cs="Times New Roman"/>
          <w:lang w:val="en-GB"/>
        </w:rPr>
        <w:t xml:space="preserve">They observe learners’ performance through formative assessment and/or in simulated situations, and/or conduct other forms of assessment in accordance with the qualification and unit standards and requirements of the QCF and the </w:t>
      </w:r>
      <w:r w:rsidR="007130DF" w:rsidRPr="00B94C70">
        <w:rPr>
          <w:rFonts w:asciiTheme="majorHAnsi" w:eastAsia="Times New Roman" w:hAnsiTheme="majorHAnsi" w:cs="Times New Roman"/>
          <w:lang w:val="en-GB"/>
        </w:rPr>
        <w:t>Awarding Body. Such as:</w:t>
      </w:r>
    </w:p>
    <w:p w14:paraId="5E8830C8" w14:textId="1D5F9391" w:rsidR="007130DF" w:rsidRPr="00B94C70" w:rsidRDefault="007130DF" w:rsidP="007130DF">
      <w:pPr>
        <w:pStyle w:val="ListParagraph"/>
        <w:numPr>
          <w:ilvl w:val="1"/>
          <w:numId w:val="13"/>
        </w:numPr>
        <w:rPr>
          <w:rFonts w:asciiTheme="majorHAnsi" w:eastAsia="Times New Roman" w:hAnsiTheme="majorHAnsi" w:cs="Times New Roman"/>
          <w:lang w:val="en-GB"/>
        </w:rPr>
      </w:pPr>
      <w:r w:rsidRPr="00B94C70">
        <w:rPr>
          <w:rFonts w:asciiTheme="majorHAnsi" w:eastAsia="Times New Roman" w:hAnsiTheme="majorHAnsi" w:cs="Times New Roman"/>
          <w:lang w:val="en-GB"/>
        </w:rPr>
        <w:t>E</w:t>
      </w:r>
      <w:r w:rsidR="00F41C09" w:rsidRPr="00B94C70">
        <w:rPr>
          <w:rFonts w:asciiTheme="majorHAnsi" w:eastAsia="Times New Roman" w:hAnsiTheme="majorHAnsi" w:cs="Times New Roman"/>
          <w:lang w:val="en-GB"/>
        </w:rPr>
        <w:t>nsuring validity, authenticity, currency and sufficiency of evidence</w:t>
      </w:r>
      <w:r w:rsidRPr="00B94C70">
        <w:rPr>
          <w:rFonts w:asciiTheme="majorHAnsi" w:eastAsia="Times New Roman" w:hAnsiTheme="majorHAnsi" w:cs="Times New Roman"/>
          <w:lang w:val="en-GB"/>
        </w:rPr>
        <w:t>.</w:t>
      </w:r>
      <w:r w:rsidR="00F41C09" w:rsidRPr="00B94C70">
        <w:rPr>
          <w:rFonts w:asciiTheme="majorHAnsi" w:eastAsia="Times New Roman" w:hAnsiTheme="majorHAnsi" w:cs="Times New Roman"/>
          <w:lang w:val="en-GB"/>
        </w:rPr>
        <w:t xml:space="preserve"> </w:t>
      </w:r>
    </w:p>
    <w:p w14:paraId="68A53A67" w14:textId="62684916" w:rsidR="007130DF" w:rsidRPr="00B94C70" w:rsidRDefault="007130DF" w:rsidP="007130DF">
      <w:pPr>
        <w:pStyle w:val="ListParagraph"/>
        <w:numPr>
          <w:ilvl w:val="1"/>
          <w:numId w:val="13"/>
        </w:numPr>
        <w:rPr>
          <w:rFonts w:asciiTheme="majorHAnsi" w:eastAsia="Times New Roman" w:hAnsiTheme="majorHAnsi" w:cs="Times New Roman"/>
          <w:lang w:val="en-GB"/>
        </w:rPr>
      </w:pPr>
      <w:r w:rsidRPr="00B94C70">
        <w:rPr>
          <w:rFonts w:asciiTheme="majorHAnsi" w:eastAsia="Times New Roman" w:hAnsiTheme="majorHAnsi" w:cs="Times New Roman"/>
          <w:lang w:val="en-GB"/>
        </w:rPr>
        <w:t>M</w:t>
      </w:r>
      <w:r w:rsidR="00F41C09" w:rsidRPr="00B94C70">
        <w:rPr>
          <w:rFonts w:asciiTheme="majorHAnsi" w:eastAsia="Times New Roman" w:hAnsiTheme="majorHAnsi" w:cs="Times New Roman"/>
          <w:lang w:val="en-GB"/>
        </w:rPr>
        <w:t>aintaining appropriate, a</w:t>
      </w:r>
      <w:r w:rsidRPr="00B94C70">
        <w:rPr>
          <w:rFonts w:asciiTheme="majorHAnsi" w:eastAsia="Times New Roman" w:hAnsiTheme="majorHAnsi" w:cs="Times New Roman"/>
          <w:lang w:val="en-GB"/>
        </w:rPr>
        <w:t>ccurate and verifiable records.</w:t>
      </w:r>
    </w:p>
    <w:p w14:paraId="2DD5745A" w14:textId="0E098228" w:rsidR="007130DF" w:rsidRPr="00B94C70" w:rsidRDefault="007130DF" w:rsidP="007130DF">
      <w:pPr>
        <w:pStyle w:val="ListParagraph"/>
        <w:numPr>
          <w:ilvl w:val="1"/>
          <w:numId w:val="13"/>
        </w:numPr>
        <w:rPr>
          <w:rFonts w:asciiTheme="majorHAnsi" w:eastAsia="Times New Roman" w:hAnsiTheme="majorHAnsi" w:cs="Times New Roman"/>
          <w:lang w:val="en-GB"/>
        </w:rPr>
      </w:pPr>
      <w:r w:rsidRPr="00B94C70">
        <w:rPr>
          <w:rFonts w:asciiTheme="majorHAnsi" w:eastAsia="Times New Roman" w:hAnsiTheme="majorHAnsi" w:cs="Times New Roman"/>
          <w:lang w:val="en-GB"/>
        </w:rPr>
        <w:t>C</w:t>
      </w:r>
      <w:r w:rsidR="00F41C09" w:rsidRPr="00B94C70">
        <w:rPr>
          <w:rFonts w:asciiTheme="majorHAnsi" w:eastAsia="Times New Roman" w:hAnsiTheme="majorHAnsi" w:cs="Times New Roman"/>
          <w:lang w:val="en-GB"/>
        </w:rPr>
        <w:t>onfirming that learners have demonstrated competence/knowledge and have compl</w:t>
      </w:r>
      <w:r w:rsidRPr="00B94C70">
        <w:rPr>
          <w:rFonts w:asciiTheme="majorHAnsi" w:eastAsia="Times New Roman" w:hAnsiTheme="majorHAnsi" w:cs="Times New Roman"/>
          <w:lang w:val="en-GB"/>
        </w:rPr>
        <w:t>eted the required documentation.</w:t>
      </w:r>
    </w:p>
    <w:p w14:paraId="4E25B5B9" w14:textId="77777777" w:rsidR="007130DF" w:rsidRPr="00B94C70" w:rsidRDefault="00F41C09" w:rsidP="007130DF">
      <w:pPr>
        <w:pStyle w:val="ListParagraph"/>
        <w:numPr>
          <w:ilvl w:val="0"/>
          <w:numId w:val="13"/>
        </w:numPr>
        <w:rPr>
          <w:rFonts w:asciiTheme="majorHAnsi" w:eastAsia="Times New Roman" w:hAnsiTheme="majorHAnsi" w:cs="Times New Roman"/>
          <w:lang w:val="en-GB"/>
        </w:rPr>
      </w:pPr>
      <w:r w:rsidRPr="00B94C70">
        <w:rPr>
          <w:rFonts w:asciiTheme="majorHAnsi" w:eastAsia="Times New Roman" w:hAnsiTheme="majorHAnsi" w:cs="Times New Roman"/>
          <w:lang w:val="en-GB"/>
        </w:rPr>
        <w:t xml:space="preserve">As required they make themselves available and organise for their students </w:t>
      </w:r>
      <w:r w:rsidR="007130DF" w:rsidRPr="00B94C70">
        <w:rPr>
          <w:rFonts w:asciiTheme="majorHAnsi" w:eastAsia="Times New Roman" w:hAnsiTheme="majorHAnsi" w:cs="Times New Roman"/>
          <w:lang w:val="en-GB"/>
        </w:rPr>
        <w:t xml:space="preserve">to be available to the </w:t>
      </w:r>
      <w:r w:rsidRPr="00B94C70">
        <w:rPr>
          <w:rFonts w:asciiTheme="majorHAnsi" w:eastAsia="Times New Roman" w:hAnsiTheme="majorHAnsi" w:cs="Times New Roman"/>
          <w:lang w:val="en-GB"/>
        </w:rPr>
        <w:t xml:space="preserve">Director and external Quality Assurers from our </w:t>
      </w:r>
      <w:r w:rsidR="007130DF" w:rsidRPr="00B94C70">
        <w:rPr>
          <w:rFonts w:asciiTheme="majorHAnsi" w:eastAsia="Times New Roman" w:hAnsiTheme="majorHAnsi" w:cs="Times New Roman"/>
          <w:lang w:val="en-GB"/>
        </w:rPr>
        <w:t>Awarding Body.</w:t>
      </w:r>
    </w:p>
    <w:p w14:paraId="5840569B" w14:textId="77777777" w:rsidR="007130DF" w:rsidRPr="00B94C70" w:rsidRDefault="007130DF" w:rsidP="007130DF">
      <w:pPr>
        <w:rPr>
          <w:rFonts w:asciiTheme="majorHAnsi" w:eastAsia="Times New Roman" w:hAnsiTheme="majorHAnsi" w:cs="Times New Roman"/>
          <w:lang w:val="en-GB"/>
        </w:rPr>
      </w:pPr>
    </w:p>
    <w:p w14:paraId="34997902" w14:textId="77777777" w:rsidR="00C42363" w:rsidRPr="00B94C70" w:rsidRDefault="00F41C09" w:rsidP="007130DF">
      <w:pPr>
        <w:rPr>
          <w:rFonts w:asciiTheme="majorHAnsi" w:eastAsia="Times New Roman" w:hAnsiTheme="majorHAnsi" w:cs="Times New Roman"/>
          <w:lang w:val="en-GB"/>
        </w:rPr>
      </w:pPr>
      <w:r w:rsidRPr="00B94C70">
        <w:rPr>
          <w:rFonts w:asciiTheme="majorHAnsi" w:eastAsia="Times New Roman" w:hAnsiTheme="majorHAnsi" w:cs="Times New Roman"/>
          <w:lang w:val="en-GB"/>
        </w:rPr>
        <w:t xml:space="preserve">Internal Quality assurers are responsible for: </w:t>
      </w:r>
    </w:p>
    <w:p w14:paraId="44B5B799" w14:textId="74F4BE26" w:rsidR="00C42363" w:rsidRPr="00B94C70" w:rsidRDefault="00F41C09" w:rsidP="00C42363">
      <w:pPr>
        <w:pStyle w:val="ListParagraph"/>
        <w:numPr>
          <w:ilvl w:val="0"/>
          <w:numId w:val="15"/>
        </w:numPr>
        <w:rPr>
          <w:rFonts w:asciiTheme="majorHAnsi" w:eastAsia="Times New Roman" w:hAnsiTheme="majorHAnsi" w:cs="Times New Roman"/>
          <w:lang w:val="en-GB"/>
        </w:rPr>
      </w:pPr>
      <w:r w:rsidRPr="00B94C70">
        <w:rPr>
          <w:rFonts w:asciiTheme="majorHAnsi" w:eastAsia="Times New Roman" w:hAnsiTheme="majorHAnsi" w:cs="Times New Roman"/>
          <w:lang w:val="en-GB"/>
        </w:rPr>
        <w:t>Ensuring that they lead, advise and support the tu</w:t>
      </w:r>
      <w:r w:rsidR="00C42363" w:rsidRPr="00B94C70">
        <w:rPr>
          <w:rFonts w:asciiTheme="majorHAnsi" w:eastAsia="Times New Roman" w:hAnsiTheme="majorHAnsi" w:cs="Times New Roman"/>
          <w:lang w:val="en-GB"/>
        </w:rPr>
        <w:t>tors allocated to them through.</w:t>
      </w:r>
    </w:p>
    <w:p w14:paraId="69B6032E" w14:textId="7C2C080F" w:rsidR="00C42363" w:rsidRPr="00B94C70" w:rsidRDefault="00F41C09" w:rsidP="00C42363">
      <w:pPr>
        <w:pStyle w:val="ListParagraph"/>
        <w:numPr>
          <w:ilvl w:val="0"/>
          <w:numId w:val="15"/>
        </w:numPr>
        <w:rPr>
          <w:rFonts w:asciiTheme="majorHAnsi" w:eastAsia="Times New Roman" w:hAnsiTheme="majorHAnsi" w:cs="Times New Roman"/>
          <w:lang w:val="en-GB"/>
        </w:rPr>
      </w:pPr>
      <w:r w:rsidRPr="00B94C70">
        <w:rPr>
          <w:rFonts w:asciiTheme="majorHAnsi" w:eastAsia="Times New Roman" w:hAnsiTheme="majorHAnsi" w:cs="Times New Roman"/>
          <w:lang w:val="en-GB"/>
        </w:rPr>
        <w:t>Ensuring adherence to the principles of assessment and guidance provided by the c</w:t>
      </w:r>
      <w:r w:rsidR="00C42363" w:rsidRPr="00B94C70">
        <w:rPr>
          <w:rFonts w:asciiTheme="majorHAnsi" w:eastAsia="Times New Roman" w:hAnsiTheme="majorHAnsi" w:cs="Times New Roman"/>
          <w:lang w:val="en-GB"/>
        </w:rPr>
        <w:t>entre.</w:t>
      </w:r>
    </w:p>
    <w:p w14:paraId="0197DABD" w14:textId="2A4211E7" w:rsidR="00C42363" w:rsidRPr="00B94C70" w:rsidRDefault="00F41C09" w:rsidP="00C42363">
      <w:pPr>
        <w:pStyle w:val="ListParagraph"/>
        <w:numPr>
          <w:ilvl w:val="0"/>
          <w:numId w:val="15"/>
        </w:numPr>
        <w:rPr>
          <w:rFonts w:asciiTheme="majorHAnsi" w:eastAsia="Times New Roman" w:hAnsiTheme="majorHAnsi" w:cs="Times New Roman"/>
          <w:lang w:val="en-GB"/>
        </w:rPr>
      </w:pPr>
      <w:r w:rsidRPr="00B94C70">
        <w:rPr>
          <w:rFonts w:asciiTheme="majorHAnsi" w:eastAsia="Times New Roman" w:hAnsiTheme="majorHAnsi" w:cs="Times New Roman"/>
          <w:lang w:val="en-GB"/>
        </w:rPr>
        <w:t>Providing guidance on the interpretation and application of assessment criteria corr</w:t>
      </w:r>
      <w:r w:rsidR="00C42363" w:rsidRPr="00B94C70">
        <w:rPr>
          <w:rFonts w:asciiTheme="majorHAnsi" w:eastAsia="Times New Roman" w:hAnsiTheme="majorHAnsi" w:cs="Times New Roman"/>
          <w:lang w:val="en-GB"/>
        </w:rPr>
        <w:t>ectly and consistently applied.</w:t>
      </w:r>
    </w:p>
    <w:p w14:paraId="0F3508FB" w14:textId="25E6CD0B" w:rsidR="00C42363" w:rsidRPr="00B94C70" w:rsidRDefault="00F41C09" w:rsidP="00C42363">
      <w:pPr>
        <w:pStyle w:val="ListParagraph"/>
        <w:numPr>
          <w:ilvl w:val="0"/>
          <w:numId w:val="15"/>
        </w:numPr>
        <w:rPr>
          <w:rFonts w:asciiTheme="majorHAnsi" w:eastAsia="Times New Roman" w:hAnsiTheme="majorHAnsi" w:cs="Times New Roman"/>
          <w:lang w:val="en-GB"/>
        </w:rPr>
      </w:pPr>
      <w:r w:rsidRPr="00B94C70">
        <w:rPr>
          <w:rFonts w:asciiTheme="majorHAnsi" w:eastAsia="Times New Roman" w:hAnsiTheme="majorHAnsi" w:cs="Times New Roman"/>
          <w:lang w:val="en-GB"/>
        </w:rPr>
        <w:t>Observation and supply of formative</w:t>
      </w:r>
      <w:r w:rsidR="00C42363" w:rsidRPr="00B94C70">
        <w:rPr>
          <w:rFonts w:asciiTheme="majorHAnsi" w:eastAsia="Times New Roman" w:hAnsiTheme="majorHAnsi" w:cs="Times New Roman"/>
          <w:lang w:val="en-GB"/>
        </w:rPr>
        <w:t xml:space="preserve"> feedback on working practices.</w:t>
      </w:r>
    </w:p>
    <w:p w14:paraId="05E68567" w14:textId="306AE076" w:rsidR="00C42363" w:rsidRPr="00B94C70" w:rsidRDefault="00F41C09" w:rsidP="00C42363">
      <w:pPr>
        <w:pStyle w:val="ListParagraph"/>
        <w:numPr>
          <w:ilvl w:val="0"/>
          <w:numId w:val="15"/>
        </w:numPr>
        <w:rPr>
          <w:rFonts w:asciiTheme="majorHAnsi" w:eastAsia="Times New Roman" w:hAnsiTheme="majorHAnsi" w:cs="Times New Roman"/>
          <w:lang w:val="en-GB"/>
        </w:rPr>
      </w:pPr>
      <w:r w:rsidRPr="00B94C70">
        <w:rPr>
          <w:rFonts w:asciiTheme="majorHAnsi" w:eastAsia="Times New Roman" w:hAnsiTheme="majorHAnsi" w:cs="Times New Roman"/>
          <w:lang w:val="en-GB"/>
        </w:rPr>
        <w:t>Sampling of assessment activities such as assessment decisions, formative feedback supplied, completion of portfolio documents,</w:t>
      </w:r>
      <w:r w:rsidR="00C42363" w:rsidRPr="00B94C70">
        <w:rPr>
          <w:rFonts w:asciiTheme="majorHAnsi" w:eastAsia="Times New Roman" w:hAnsiTheme="majorHAnsi" w:cs="Times New Roman"/>
          <w:lang w:val="en-GB"/>
        </w:rPr>
        <w:t xml:space="preserve"> student evaluation forms, etc.</w:t>
      </w:r>
    </w:p>
    <w:p w14:paraId="3088BF81" w14:textId="03FF0FE0" w:rsidR="00C42363" w:rsidRPr="00B94C70" w:rsidRDefault="00F41C09" w:rsidP="00C42363">
      <w:pPr>
        <w:pStyle w:val="ListParagraph"/>
        <w:numPr>
          <w:ilvl w:val="0"/>
          <w:numId w:val="15"/>
        </w:numPr>
        <w:rPr>
          <w:rFonts w:asciiTheme="majorHAnsi" w:eastAsia="Times New Roman" w:hAnsiTheme="majorHAnsi" w:cs="Times New Roman"/>
          <w:lang w:val="en-GB"/>
        </w:rPr>
      </w:pPr>
      <w:r w:rsidRPr="00B94C70">
        <w:rPr>
          <w:rFonts w:asciiTheme="majorHAnsi" w:eastAsia="Times New Roman" w:hAnsiTheme="majorHAnsi" w:cs="Times New Roman"/>
          <w:lang w:val="en-GB"/>
        </w:rPr>
        <w:t>Ensuring assessors have opportunities for updating and developing their vocatio</w:t>
      </w:r>
      <w:r w:rsidR="00C42363" w:rsidRPr="00B94C70">
        <w:rPr>
          <w:rFonts w:asciiTheme="majorHAnsi" w:eastAsia="Times New Roman" w:hAnsiTheme="majorHAnsi" w:cs="Times New Roman"/>
          <w:lang w:val="en-GB"/>
        </w:rPr>
        <w:t>nal and professional competence.</w:t>
      </w:r>
      <w:r w:rsidRPr="00B94C70">
        <w:rPr>
          <w:rFonts w:asciiTheme="majorHAnsi" w:eastAsia="Times New Roman" w:hAnsiTheme="majorHAnsi" w:cs="Times New Roman"/>
          <w:lang w:val="en-GB"/>
        </w:rPr>
        <w:t xml:space="preserve"> </w:t>
      </w:r>
    </w:p>
    <w:p w14:paraId="4E2A36C5" w14:textId="7CA349C4" w:rsidR="00C42363" w:rsidRPr="00B94C70" w:rsidRDefault="00F41C09" w:rsidP="00C42363">
      <w:pPr>
        <w:pStyle w:val="ListParagraph"/>
        <w:numPr>
          <w:ilvl w:val="0"/>
          <w:numId w:val="15"/>
        </w:numPr>
        <w:rPr>
          <w:rFonts w:asciiTheme="majorHAnsi" w:eastAsia="Times New Roman" w:hAnsiTheme="majorHAnsi" w:cs="Times New Roman"/>
          <w:lang w:val="en-GB"/>
        </w:rPr>
      </w:pPr>
      <w:r w:rsidRPr="00B94C70">
        <w:rPr>
          <w:rFonts w:asciiTheme="majorHAnsi" w:eastAsia="Times New Roman" w:hAnsiTheme="majorHAnsi" w:cs="Times New Roman"/>
          <w:lang w:val="en-GB"/>
        </w:rPr>
        <w:t xml:space="preserve">Carrying out a quality audit of the documentation used within and </w:t>
      </w:r>
      <w:r w:rsidR="00C42363" w:rsidRPr="00B94C70">
        <w:rPr>
          <w:rFonts w:asciiTheme="majorHAnsi" w:eastAsia="Times New Roman" w:hAnsiTheme="majorHAnsi" w:cs="Times New Roman"/>
          <w:lang w:val="en-GB"/>
        </w:rPr>
        <w:t>format of the training courses.</w:t>
      </w:r>
    </w:p>
    <w:p w14:paraId="161ED625" w14:textId="255228E8" w:rsidR="00C42363" w:rsidRPr="00B94C70" w:rsidRDefault="00F41C09" w:rsidP="00C42363">
      <w:pPr>
        <w:pStyle w:val="ListParagraph"/>
        <w:numPr>
          <w:ilvl w:val="0"/>
          <w:numId w:val="15"/>
        </w:numPr>
        <w:rPr>
          <w:rFonts w:asciiTheme="majorHAnsi" w:eastAsia="Times New Roman" w:hAnsiTheme="majorHAnsi" w:cs="Times New Roman"/>
          <w:lang w:val="en-GB"/>
        </w:rPr>
      </w:pPr>
      <w:r w:rsidRPr="00B94C70">
        <w:rPr>
          <w:rFonts w:asciiTheme="majorHAnsi" w:eastAsia="Times New Roman" w:hAnsiTheme="majorHAnsi" w:cs="Times New Roman"/>
          <w:lang w:val="en-GB"/>
        </w:rPr>
        <w:t xml:space="preserve">Supporting, countersigning, dating assessments and quality assuring judgements by assessors and Internal Quality Assurers not holding the appropriate assessor/Internal Quality Assurer qualifications as approved and specified by the </w:t>
      </w:r>
      <w:r w:rsidR="00C42363" w:rsidRPr="00B94C70">
        <w:rPr>
          <w:rFonts w:asciiTheme="majorHAnsi" w:eastAsia="Times New Roman" w:hAnsiTheme="majorHAnsi" w:cs="Times New Roman"/>
          <w:lang w:val="en-GB"/>
        </w:rPr>
        <w:t>Awarding Body.</w:t>
      </w:r>
    </w:p>
    <w:p w14:paraId="09596960" w14:textId="77777777" w:rsidR="00F75822" w:rsidRPr="00B94C70" w:rsidRDefault="00F41C09" w:rsidP="00F75822">
      <w:pPr>
        <w:pStyle w:val="ListParagraph"/>
        <w:numPr>
          <w:ilvl w:val="0"/>
          <w:numId w:val="15"/>
        </w:numPr>
        <w:rPr>
          <w:rFonts w:asciiTheme="majorHAnsi" w:eastAsia="Times New Roman" w:hAnsiTheme="majorHAnsi" w:cs="Times New Roman"/>
          <w:lang w:val="en-GB"/>
        </w:rPr>
      </w:pPr>
      <w:r w:rsidRPr="00B94C70">
        <w:rPr>
          <w:rFonts w:asciiTheme="majorHAnsi" w:eastAsia="Times New Roman" w:hAnsiTheme="majorHAnsi" w:cs="Times New Roman"/>
          <w:lang w:val="en-GB"/>
        </w:rPr>
        <w:t>Supporting the Traini</w:t>
      </w:r>
      <w:r w:rsidR="00F75822" w:rsidRPr="00B94C70">
        <w:rPr>
          <w:rFonts w:asciiTheme="majorHAnsi" w:eastAsia="Times New Roman" w:hAnsiTheme="majorHAnsi" w:cs="Times New Roman"/>
          <w:lang w:val="en-GB"/>
        </w:rPr>
        <w:t>ng Centre to meet its goals by</w:t>
      </w:r>
    </w:p>
    <w:p w14:paraId="3EF40327" w14:textId="77777777" w:rsidR="00F75822" w:rsidRPr="00B94C70" w:rsidRDefault="00F41C09" w:rsidP="00F75822">
      <w:pPr>
        <w:pStyle w:val="ListParagraph"/>
        <w:numPr>
          <w:ilvl w:val="1"/>
          <w:numId w:val="15"/>
        </w:numPr>
        <w:rPr>
          <w:rFonts w:asciiTheme="majorHAnsi" w:eastAsia="Times New Roman" w:hAnsiTheme="majorHAnsi" w:cs="Times New Roman"/>
          <w:lang w:val="en-GB"/>
        </w:rPr>
      </w:pPr>
      <w:r w:rsidRPr="00B94C70">
        <w:rPr>
          <w:rFonts w:asciiTheme="majorHAnsi" w:eastAsia="Times New Roman" w:hAnsiTheme="majorHAnsi" w:cs="Times New Roman"/>
          <w:lang w:val="en-GB"/>
        </w:rPr>
        <w:t xml:space="preserve">Undertaking an active role in raising issues </w:t>
      </w:r>
      <w:r w:rsidR="00F75822" w:rsidRPr="00B94C70">
        <w:rPr>
          <w:rFonts w:asciiTheme="majorHAnsi" w:eastAsia="Times New Roman" w:hAnsiTheme="majorHAnsi" w:cs="Times New Roman"/>
          <w:lang w:val="en-GB"/>
        </w:rPr>
        <w:t>of good practice in assessment.</w:t>
      </w:r>
    </w:p>
    <w:p w14:paraId="790D94CC" w14:textId="70C7FE52" w:rsidR="00F75822" w:rsidRPr="00B94C70" w:rsidRDefault="00F41C09" w:rsidP="00F75822">
      <w:pPr>
        <w:pStyle w:val="ListParagraph"/>
        <w:numPr>
          <w:ilvl w:val="1"/>
          <w:numId w:val="15"/>
        </w:numPr>
        <w:rPr>
          <w:rFonts w:asciiTheme="majorHAnsi" w:eastAsia="Times New Roman" w:hAnsiTheme="majorHAnsi" w:cs="Times New Roman"/>
          <w:lang w:val="en-GB"/>
        </w:rPr>
      </w:pPr>
      <w:r w:rsidRPr="00B94C70">
        <w:rPr>
          <w:rFonts w:asciiTheme="majorHAnsi" w:eastAsia="Times New Roman" w:hAnsiTheme="majorHAnsi" w:cs="Times New Roman"/>
          <w:lang w:val="en-GB"/>
        </w:rPr>
        <w:t>Ensuring that equal opportunities and anti</w:t>
      </w:r>
      <w:r w:rsidRPr="00B94C70">
        <w:rPr>
          <w:rFonts w:asciiTheme="majorHAnsi" w:eastAsia="Times New Roman" w:hAnsiTheme="majorHAnsi" w:cs="American Typewriter"/>
          <w:lang w:val="en-GB"/>
        </w:rPr>
        <w:t>‐</w:t>
      </w:r>
      <w:r w:rsidRPr="00B94C70">
        <w:rPr>
          <w:rFonts w:asciiTheme="majorHAnsi" w:eastAsia="Times New Roman" w:hAnsiTheme="majorHAnsi" w:cs="Times New Roman"/>
          <w:lang w:val="en-GB"/>
        </w:rPr>
        <w:t>discriminatory practices are upheld in th</w:t>
      </w:r>
      <w:r w:rsidR="00F75822" w:rsidRPr="00B94C70">
        <w:rPr>
          <w:rFonts w:asciiTheme="majorHAnsi" w:eastAsia="Times New Roman" w:hAnsiTheme="majorHAnsi" w:cs="Times New Roman"/>
          <w:lang w:val="en-GB"/>
        </w:rPr>
        <w:t>e assessment process.</w:t>
      </w:r>
    </w:p>
    <w:p w14:paraId="6A90EBE9" w14:textId="15038DBE" w:rsidR="00F75822" w:rsidRPr="00B94C70" w:rsidRDefault="00F41C09" w:rsidP="00F75822">
      <w:pPr>
        <w:pStyle w:val="ListParagraph"/>
        <w:numPr>
          <w:ilvl w:val="1"/>
          <w:numId w:val="15"/>
        </w:numPr>
        <w:rPr>
          <w:rFonts w:asciiTheme="majorHAnsi" w:eastAsia="Times New Roman" w:hAnsiTheme="majorHAnsi" w:cs="Times New Roman"/>
          <w:lang w:val="en-GB"/>
        </w:rPr>
      </w:pPr>
      <w:r w:rsidRPr="00B94C70">
        <w:rPr>
          <w:rFonts w:asciiTheme="majorHAnsi" w:eastAsia="Times New Roman" w:hAnsiTheme="majorHAnsi" w:cs="Times New Roman"/>
          <w:lang w:val="en-GB"/>
        </w:rPr>
        <w:t>Liaising with other IQAs and the External Quality Assurer to implement the requireme</w:t>
      </w:r>
      <w:r w:rsidR="00F75822" w:rsidRPr="00B94C70">
        <w:rPr>
          <w:rFonts w:asciiTheme="majorHAnsi" w:eastAsia="Times New Roman" w:hAnsiTheme="majorHAnsi" w:cs="Times New Roman"/>
          <w:lang w:val="en-GB"/>
        </w:rPr>
        <w:t>nts of the assessment system.</w:t>
      </w:r>
    </w:p>
    <w:p w14:paraId="6846083F" w14:textId="77777777" w:rsidR="00F75822" w:rsidRPr="00B94C70" w:rsidRDefault="00F41C09" w:rsidP="00F75822">
      <w:pPr>
        <w:pStyle w:val="ListParagraph"/>
        <w:numPr>
          <w:ilvl w:val="1"/>
          <w:numId w:val="15"/>
        </w:numPr>
        <w:rPr>
          <w:rFonts w:asciiTheme="majorHAnsi" w:eastAsia="Times New Roman" w:hAnsiTheme="majorHAnsi" w:cs="Times New Roman"/>
          <w:lang w:val="en-GB"/>
        </w:rPr>
      </w:pPr>
      <w:r w:rsidRPr="00B94C70">
        <w:rPr>
          <w:rFonts w:asciiTheme="majorHAnsi" w:eastAsia="Times New Roman" w:hAnsiTheme="majorHAnsi" w:cs="Times New Roman"/>
          <w:lang w:val="en-GB"/>
        </w:rPr>
        <w:t>Ensuring that all Learners’ achievement records and Centre documentation are completed in accordance with requiremen</w:t>
      </w:r>
      <w:r w:rsidR="00F75822" w:rsidRPr="00B94C70">
        <w:rPr>
          <w:rFonts w:asciiTheme="majorHAnsi" w:eastAsia="Times New Roman" w:hAnsiTheme="majorHAnsi" w:cs="Times New Roman"/>
          <w:lang w:val="en-GB"/>
        </w:rPr>
        <w:t>ts</w:t>
      </w:r>
    </w:p>
    <w:p w14:paraId="5D08B8A8" w14:textId="77777777" w:rsidR="00F75822" w:rsidRPr="00B94C70" w:rsidRDefault="00F41C09" w:rsidP="00F75822">
      <w:pPr>
        <w:pStyle w:val="ListParagraph"/>
        <w:numPr>
          <w:ilvl w:val="1"/>
          <w:numId w:val="15"/>
        </w:numPr>
        <w:rPr>
          <w:rFonts w:asciiTheme="majorHAnsi" w:eastAsia="Times New Roman" w:hAnsiTheme="majorHAnsi" w:cs="Times New Roman"/>
          <w:lang w:val="en-GB"/>
        </w:rPr>
      </w:pPr>
      <w:r w:rsidRPr="00B94C70">
        <w:rPr>
          <w:rFonts w:asciiTheme="majorHAnsi" w:eastAsia="Times New Roman" w:hAnsiTheme="majorHAnsi" w:cs="Times New Roman"/>
          <w:lang w:val="en-GB"/>
        </w:rPr>
        <w:t xml:space="preserve">Attending regular IQA meetings. </w:t>
      </w:r>
    </w:p>
    <w:p w14:paraId="159292D3" w14:textId="77777777" w:rsidR="00F75822" w:rsidRPr="00B94C70" w:rsidRDefault="00F75822" w:rsidP="00F75822">
      <w:pPr>
        <w:rPr>
          <w:rFonts w:asciiTheme="majorHAnsi" w:eastAsia="Times New Roman" w:hAnsiTheme="majorHAnsi" w:cs="Times New Roman"/>
          <w:lang w:val="en-GB"/>
        </w:rPr>
      </w:pPr>
    </w:p>
    <w:p w14:paraId="6DEB7BDC" w14:textId="6FA9C8A7" w:rsidR="00F75822" w:rsidRPr="00B94C70" w:rsidRDefault="00060BE2" w:rsidP="00F75822">
      <w:pPr>
        <w:rPr>
          <w:rFonts w:asciiTheme="majorHAnsi" w:eastAsia="Times New Roman" w:hAnsiTheme="majorHAnsi" w:cs="Times New Roman"/>
          <w:b/>
          <w:lang w:val="en-GB"/>
        </w:rPr>
      </w:pPr>
      <w:r w:rsidRPr="00B94C70">
        <w:rPr>
          <w:rFonts w:asciiTheme="majorHAnsi" w:eastAsia="Times New Roman" w:hAnsiTheme="majorHAnsi" w:cs="Times New Roman"/>
          <w:b/>
          <w:lang w:val="en-GB"/>
        </w:rPr>
        <w:t xml:space="preserve">4. </w:t>
      </w:r>
      <w:r w:rsidR="00F75822" w:rsidRPr="00B94C70">
        <w:rPr>
          <w:rFonts w:asciiTheme="majorHAnsi" w:eastAsia="Times New Roman" w:hAnsiTheme="majorHAnsi" w:cs="Times New Roman"/>
          <w:b/>
          <w:lang w:val="en-GB"/>
        </w:rPr>
        <w:t xml:space="preserve">Policy Implementation </w:t>
      </w:r>
      <w:r w:rsidR="00F41C09" w:rsidRPr="00B94C70">
        <w:rPr>
          <w:rFonts w:asciiTheme="majorHAnsi" w:eastAsia="Times New Roman" w:hAnsiTheme="majorHAnsi" w:cs="Times New Roman"/>
          <w:b/>
          <w:lang w:val="en-GB"/>
        </w:rPr>
        <w:t xml:space="preserve">Procedures </w:t>
      </w:r>
    </w:p>
    <w:p w14:paraId="7C60121C" w14:textId="77777777" w:rsidR="00060BE2" w:rsidRPr="00B94C70" w:rsidRDefault="00F41C09" w:rsidP="00F75822">
      <w:pPr>
        <w:rPr>
          <w:rFonts w:asciiTheme="majorHAnsi" w:eastAsia="Times New Roman" w:hAnsiTheme="majorHAnsi" w:cs="Times New Roman"/>
          <w:lang w:val="en-GB"/>
        </w:rPr>
      </w:pPr>
      <w:r w:rsidRPr="00B94C70">
        <w:rPr>
          <w:rFonts w:asciiTheme="majorHAnsi" w:eastAsia="Times New Roman" w:hAnsiTheme="majorHAnsi" w:cs="Times New Roman"/>
          <w:lang w:val="en-GB"/>
        </w:rPr>
        <w:t xml:space="preserve">The IQA policy must be applied to every programme with work that is internally assessed and which contributes to the final assessment outcome of a student. </w:t>
      </w:r>
    </w:p>
    <w:p w14:paraId="7EBB34FF" w14:textId="77777777" w:rsidR="00060BE2" w:rsidRPr="00B94C70" w:rsidRDefault="00060BE2" w:rsidP="00F75822">
      <w:pPr>
        <w:rPr>
          <w:rFonts w:asciiTheme="majorHAnsi" w:eastAsia="Times New Roman" w:hAnsiTheme="majorHAnsi" w:cs="Times New Roman"/>
          <w:lang w:val="en-GB"/>
        </w:rPr>
      </w:pPr>
    </w:p>
    <w:p w14:paraId="6EED2327" w14:textId="77777777" w:rsidR="00060BE2" w:rsidRPr="00B94C70" w:rsidRDefault="00F41C09" w:rsidP="00F75822">
      <w:pPr>
        <w:rPr>
          <w:rFonts w:asciiTheme="majorHAnsi" w:eastAsia="Times New Roman" w:hAnsiTheme="majorHAnsi" w:cs="Times New Roman"/>
          <w:lang w:val="en-GB"/>
        </w:rPr>
      </w:pPr>
      <w:r w:rsidRPr="00B94C70">
        <w:rPr>
          <w:rFonts w:asciiTheme="majorHAnsi" w:eastAsia="Times New Roman" w:hAnsiTheme="majorHAnsi" w:cs="Times New Roman"/>
          <w:lang w:val="en-GB"/>
        </w:rPr>
        <w:t xml:space="preserve">Tutors and Internal Quality Assurers will be given sufficient time, resources and authority to perform their roles and responsibilities effectively. </w:t>
      </w:r>
    </w:p>
    <w:p w14:paraId="04C6045E" w14:textId="77777777" w:rsidR="00060BE2" w:rsidRPr="00B94C70" w:rsidRDefault="00060BE2" w:rsidP="00F75822">
      <w:pPr>
        <w:rPr>
          <w:rFonts w:asciiTheme="majorHAnsi" w:eastAsia="Times New Roman" w:hAnsiTheme="majorHAnsi" w:cs="Times New Roman"/>
          <w:lang w:val="en-GB"/>
        </w:rPr>
      </w:pPr>
    </w:p>
    <w:p w14:paraId="5F83917F" w14:textId="5571A574" w:rsidR="00060BE2" w:rsidRPr="00B94C70" w:rsidRDefault="00F41C09" w:rsidP="00F75822">
      <w:pPr>
        <w:rPr>
          <w:rFonts w:asciiTheme="majorHAnsi" w:eastAsia="Times New Roman" w:hAnsiTheme="majorHAnsi" w:cs="Times New Roman"/>
          <w:lang w:val="en-GB"/>
        </w:rPr>
      </w:pPr>
      <w:r w:rsidRPr="00B94C70">
        <w:rPr>
          <w:rFonts w:asciiTheme="majorHAnsi" w:eastAsia="Times New Roman" w:hAnsiTheme="majorHAnsi" w:cs="Times New Roman"/>
          <w:lang w:val="en-GB"/>
        </w:rPr>
        <w:t xml:space="preserve">Qualifications </w:t>
      </w:r>
    </w:p>
    <w:p w14:paraId="03E537B3" w14:textId="77777777" w:rsidR="00060BE2" w:rsidRPr="00B94C70" w:rsidRDefault="00F41C09" w:rsidP="00F75822">
      <w:pPr>
        <w:rPr>
          <w:rFonts w:asciiTheme="majorHAnsi" w:eastAsia="Times New Roman" w:hAnsiTheme="majorHAnsi" w:cs="Times New Roman"/>
          <w:lang w:val="en-GB"/>
        </w:rPr>
      </w:pPr>
      <w:r w:rsidRPr="00B94C70">
        <w:rPr>
          <w:rFonts w:asciiTheme="majorHAnsi" w:eastAsia="Times New Roman" w:hAnsiTheme="majorHAnsi" w:cs="Times New Roman"/>
          <w:lang w:val="en-GB"/>
        </w:rPr>
        <w:t xml:space="preserve">Only appropriately qualified and experienced tutors must carry out un-supported assessment. All tutors must have significant experience in the sector of the qualification Appropriately qualified staff must carry out all internal quality assurance. </w:t>
      </w:r>
    </w:p>
    <w:p w14:paraId="5C3F5261" w14:textId="77777777" w:rsidR="00060BE2" w:rsidRPr="00B94C70" w:rsidRDefault="00060BE2" w:rsidP="00F75822">
      <w:pPr>
        <w:rPr>
          <w:rFonts w:asciiTheme="majorHAnsi" w:eastAsia="Times New Roman" w:hAnsiTheme="majorHAnsi" w:cs="Times New Roman"/>
          <w:lang w:val="en-GB"/>
        </w:rPr>
      </w:pPr>
    </w:p>
    <w:p w14:paraId="26945351" w14:textId="77777777" w:rsidR="00060BE2" w:rsidRPr="00B94C70" w:rsidRDefault="00F41C09" w:rsidP="00F75822">
      <w:pPr>
        <w:rPr>
          <w:rFonts w:asciiTheme="majorHAnsi" w:eastAsia="Times New Roman" w:hAnsiTheme="majorHAnsi" w:cs="Times New Roman"/>
          <w:lang w:val="en-GB"/>
        </w:rPr>
      </w:pPr>
      <w:r w:rsidRPr="00B94C70">
        <w:rPr>
          <w:rFonts w:asciiTheme="majorHAnsi" w:eastAsia="Times New Roman" w:hAnsiTheme="majorHAnsi" w:cs="Times New Roman"/>
          <w:lang w:val="en-GB"/>
        </w:rPr>
        <w:t xml:space="preserve">Sampling </w:t>
      </w:r>
    </w:p>
    <w:p w14:paraId="71A3A01E" w14:textId="77777777" w:rsidR="00060BE2" w:rsidRPr="00B94C70" w:rsidRDefault="00F41C09" w:rsidP="00F75822">
      <w:pPr>
        <w:rPr>
          <w:rFonts w:asciiTheme="majorHAnsi" w:eastAsia="Times New Roman" w:hAnsiTheme="majorHAnsi" w:cs="Times New Roman"/>
          <w:lang w:val="en-GB"/>
        </w:rPr>
      </w:pPr>
      <w:r w:rsidRPr="00B94C70">
        <w:rPr>
          <w:rFonts w:asciiTheme="majorHAnsi" w:eastAsia="Times New Roman" w:hAnsiTheme="majorHAnsi" w:cs="Times New Roman"/>
          <w:lang w:val="en-GB"/>
        </w:rPr>
        <w:t>All IQAs must follow the sampling plan developed</w:t>
      </w:r>
      <w:r w:rsidR="00060BE2" w:rsidRPr="00B94C70">
        <w:rPr>
          <w:rFonts w:asciiTheme="majorHAnsi" w:eastAsia="Times New Roman" w:hAnsiTheme="majorHAnsi" w:cs="Times New Roman"/>
          <w:lang w:val="en-GB"/>
        </w:rPr>
        <w:t xml:space="preserve"> and maintained by the </w:t>
      </w:r>
      <w:r w:rsidRPr="00B94C70">
        <w:rPr>
          <w:rFonts w:asciiTheme="majorHAnsi" w:eastAsia="Times New Roman" w:hAnsiTheme="majorHAnsi" w:cs="Times New Roman"/>
          <w:lang w:val="en-GB"/>
        </w:rPr>
        <w:t xml:space="preserve">Director. Sampling must be across all tutors, all types of evidence and all students, including plans, reviews and records in addition to student evidence. Frequency of assessment will be decided following a risk assessment of the assessor, looking at experience and competence, but to meet the requirements of the </w:t>
      </w:r>
      <w:r w:rsidR="00060BE2" w:rsidRPr="00B94C70">
        <w:rPr>
          <w:rFonts w:asciiTheme="majorHAnsi" w:eastAsia="Times New Roman" w:hAnsiTheme="majorHAnsi" w:cs="Times New Roman"/>
          <w:lang w:val="en-GB"/>
        </w:rPr>
        <w:t xml:space="preserve">Awarding Body and our partners. </w:t>
      </w:r>
    </w:p>
    <w:p w14:paraId="6C3B2417" w14:textId="77777777" w:rsidR="00060BE2" w:rsidRPr="00B94C70" w:rsidRDefault="00060BE2" w:rsidP="00F75822">
      <w:pPr>
        <w:rPr>
          <w:rFonts w:asciiTheme="majorHAnsi" w:eastAsia="Times New Roman" w:hAnsiTheme="majorHAnsi" w:cs="Times New Roman"/>
          <w:lang w:val="en-GB"/>
        </w:rPr>
      </w:pPr>
    </w:p>
    <w:p w14:paraId="304D558A" w14:textId="77777777" w:rsidR="00060BE2" w:rsidRPr="00B94C70" w:rsidRDefault="00060BE2" w:rsidP="00F75822">
      <w:pPr>
        <w:rPr>
          <w:rFonts w:asciiTheme="majorHAnsi" w:eastAsia="Times New Roman" w:hAnsiTheme="majorHAnsi" w:cs="Times New Roman"/>
          <w:lang w:val="en-GB"/>
        </w:rPr>
      </w:pPr>
      <w:r w:rsidRPr="00B94C70">
        <w:rPr>
          <w:rFonts w:asciiTheme="majorHAnsi" w:eastAsia="Times New Roman" w:hAnsiTheme="majorHAnsi" w:cs="Times New Roman"/>
          <w:lang w:val="en-GB"/>
        </w:rPr>
        <w:t>A</w:t>
      </w:r>
      <w:r w:rsidR="00F41C09" w:rsidRPr="00B94C70">
        <w:rPr>
          <w:rFonts w:asciiTheme="majorHAnsi" w:eastAsia="Times New Roman" w:hAnsiTheme="majorHAnsi" w:cs="Times New Roman"/>
          <w:lang w:val="en-GB"/>
        </w:rPr>
        <w:t>ll por</w:t>
      </w:r>
      <w:r w:rsidRPr="00B94C70">
        <w:rPr>
          <w:rFonts w:asciiTheme="majorHAnsi" w:eastAsia="Times New Roman" w:hAnsiTheme="majorHAnsi" w:cs="Times New Roman"/>
          <w:lang w:val="en-GB"/>
        </w:rPr>
        <w:t>tfolios will be quality assured. T</w:t>
      </w:r>
      <w:r w:rsidR="00F41C09" w:rsidRPr="00B94C70">
        <w:rPr>
          <w:rFonts w:asciiTheme="majorHAnsi" w:eastAsia="Times New Roman" w:hAnsiTheme="majorHAnsi" w:cs="Times New Roman"/>
          <w:lang w:val="en-GB"/>
        </w:rPr>
        <w:t xml:space="preserve">he IQA will at the minimum sample at least one piece of evidence for each component of the qualification. </w:t>
      </w:r>
    </w:p>
    <w:p w14:paraId="5EFFD458" w14:textId="77777777" w:rsidR="00060BE2" w:rsidRPr="00B94C70" w:rsidRDefault="00060BE2" w:rsidP="00F75822">
      <w:pPr>
        <w:rPr>
          <w:rFonts w:asciiTheme="majorHAnsi" w:eastAsia="Times New Roman" w:hAnsiTheme="majorHAnsi" w:cs="Times New Roman"/>
          <w:lang w:val="en-GB"/>
        </w:rPr>
      </w:pPr>
    </w:p>
    <w:p w14:paraId="17822005" w14:textId="77777777" w:rsidR="00060BE2" w:rsidRPr="00B94C70" w:rsidRDefault="00F41C09" w:rsidP="00F75822">
      <w:pPr>
        <w:rPr>
          <w:rFonts w:asciiTheme="majorHAnsi" w:eastAsia="Times New Roman" w:hAnsiTheme="majorHAnsi" w:cs="Times New Roman"/>
          <w:lang w:val="en-GB"/>
        </w:rPr>
      </w:pPr>
      <w:r w:rsidRPr="00B94C70">
        <w:rPr>
          <w:rFonts w:asciiTheme="majorHAnsi" w:eastAsia="Times New Roman" w:hAnsiTheme="majorHAnsi" w:cs="Times New Roman"/>
          <w:lang w:val="en-GB"/>
        </w:rPr>
        <w:t xml:space="preserve">IQA must be carried out continuously throughout the year. </w:t>
      </w:r>
    </w:p>
    <w:p w14:paraId="546ABAD5" w14:textId="77777777" w:rsidR="00060BE2" w:rsidRPr="00B94C70" w:rsidRDefault="00060BE2" w:rsidP="00F75822">
      <w:pPr>
        <w:rPr>
          <w:rFonts w:asciiTheme="majorHAnsi" w:eastAsia="Times New Roman" w:hAnsiTheme="majorHAnsi" w:cs="Times New Roman"/>
          <w:lang w:val="en-GB"/>
        </w:rPr>
      </w:pPr>
    </w:p>
    <w:p w14:paraId="1D8E59EB" w14:textId="17FBF712" w:rsidR="00060BE2" w:rsidRPr="00B94C70" w:rsidRDefault="00060BE2" w:rsidP="00F75822">
      <w:pPr>
        <w:rPr>
          <w:rFonts w:asciiTheme="majorHAnsi" w:eastAsia="Times New Roman" w:hAnsiTheme="majorHAnsi" w:cs="Times New Roman"/>
          <w:b/>
          <w:lang w:val="en-GB"/>
        </w:rPr>
      </w:pPr>
      <w:r w:rsidRPr="00B94C70">
        <w:rPr>
          <w:rFonts w:asciiTheme="majorHAnsi" w:eastAsia="Times New Roman" w:hAnsiTheme="majorHAnsi" w:cs="Times New Roman"/>
          <w:b/>
          <w:lang w:val="en-GB"/>
        </w:rPr>
        <w:t xml:space="preserve">5. </w:t>
      </w:r>
      <w:r w:rsidR="00F41C09" w:rsidRPr="00B94C70">
        <w:rPr>
          <w:rFonts w:asciiTheme="majorHAnsi" w:eastAsia="Times New Roman" w:hAnsiTheme="majorHAnsi" w:cs="Times New Roman"/>
          <w:b/>
          <w:lang w:val="en-GB"/>
        </w:rPr>
        <w:t xml:space="preserve">Observations </w:t>
      </w:r>
    </w:p>
    <w:p w14:paraId="5EE7A65F" w14:textId="77777777" w:rsidR="00060BE2" w:rsidRPr="00B94C70" w:rsidRDefault="00F41C09" w:rsidP="00F75822">
      <w:pPr>
        <w:rPr>
          <w:rFonts w:asciiTheme="majorHAnsi" w:eastAsia="Times New Roman" w:hAnsiTheme="majorHAnsi" w:cs="Times New Roman"/>
          <w:lang w:val="en-GB"/>
        </w:rPr>
      </w:pPr>
      <w:r w:rsidRPr="00B94C70">
        <w:rPr>
          <w:rFonts w:asciiTheme="majorHAnsi" w:eastAsia="Times New Roman" w:hAnsiTheme="majorHAnsi" w:cs="Times New Roman"/>
          <w:lang w:val="en-GB"/>
        </w:rPr>
        <w:t xml:space="preserve">All tutors will have at least one observation </w:t>
      </w:r>
      <w:r w:rsidR="00060BE2" w:rsidRPr="00B94C70">
        <w:rPr>
          <w:rFonts w:asciiTheme="majorHAnsi" w:eastAsia="Times New Roman" w:hAnsiTheme="majorHAnsi" w:cs="Times New Roman"/>
          <w:lang w:val="en-GB"/>
        </w:rPr>
        <w:t>per year by their allocated IQA.</w:t>
      </w:r>
    </w:p>
    <w:p w14:paraId="5C5CC599" w14:textId="77777777" w:rsidR="00060BE2" w:rsidRPr="00B94C70" w:rsidRDefault="00F41C09" w:rsidP="00F75822">
      <w:pPr>
        <w:rPr>
          <w:rFonts w:asciiTheme="majorHAnsi" w:eastAsia="Times New Roman" w:hAnsiTheme="majorHAnsi" w:cs="Times New Roman"/>
          <w:lang w:val="en-GB"/>
        </w:rPr>
      </w:pPr>
      <w:r w:rsidRPr="00B94C70">
        <w:rPr>
          <w:rFonts w:asciiTheme="majorHAnsi" w:eastAsia="Times New Roman" w:hAnsiTheme="majorHAnsi" w:cs="Times New Roman"/>
          <w:lang w:val="en-GB"/>
        </w:rPr>
        <w:t>IQA observation should include</w:t>
      </w:r>
      <w:proofErr w:type="gramStart"/>
      <w:r w:rsidRPr="00B94C70">
        <w:rPr>
          <w:rFonts w:asciiTheme="majorHAnsi" w:eastAsia="Times New Roman" w:hAnsiTheme="majorHAnsi" w:cs="Times New Roman"/>
          <w:lang w:val="en-GB"/>
        </w:rPr>
        <w:t>;</w:t>
      </w:r>
      <w:proofErr w:type="gramEnd"/>
      <w:r w:rsidRPr="00B94C70">
        <w:rPr>
          <w:rFonts w:asciiTheme="majorHAnsi" w:eastAsia="Times New Roman" w:hAnsiTheme="majorHAnsi" w:cs="Times New Roman"/>
          <w:lang w:val="en-GB"/>
        </w:rPr>
        <w:t xml:space="preserve"> </w:t>
      </w:r>
    </w:p>
    <w:p w14:paraId="47D08C29" w14:textId="26A1CFD4" w:rsidR="00060BE2" w:rsidRPr="00B94C70" w:rsidRDefault="00F41C09" w:rsidP="00060BE2">
      <w:pPr>
        <w:pStyle w:val="ListParagraph"/>
        <w:numPr>
          <w:ilvl w:val="0"/>
          <w:numId w:val="16"/>
        </w:numPr>
        <w:rPr>
          <w:rFonts w:asciiTheme="majorHAnsi" w:eastAsia="Times New Roman" w:hAnsiTheme="majorHAnsi" w:cs="Times New Roman"/>
          <w:lang w:val="en-GB"/>
        </w:rPr>
      </w:pPr>
      <w:r w:rsidRPr="00B94C70">
        <w:rPr>
          <w:rFonts w:asciiTheme="majorHAnsi" w:eastAsia="Times New Roman" w:hAnsiTheme="majorHAnsi" w:cs="Times New Roman"/>
          <w:lang w:val="en-GB"/>
        </w:rPr>
        <w:t>Sight of Learning Plan</w:t>
      </w:r>
      <w:r w:rsidR="00060BE2" w:rsidRPr="00B94C70">
        <w:rPr>
          <w:rFonts w:asciiTheme="majorHAnsi" w:eastAsia="Times New Roman" w:hAnsiTheme="majorHAnsi" w:cs="Times New Roman"/>
          <w:lang w:val="en-GB"/>
        </w:rPr>
        <w:t>.</w:t>
      </w:r>
      <w:r w:rsidRPr="00B94C70">
        <w:rPr>
          <w:rFonts w:asciiTheme="majorHAnsi" w:eastAsia="Times New Roman" w:hAnsiTheme="majorHAnsi" w:cs="Times New Roman"/>
          <w:lang w:val="en-GB"/>
        </w:rPr>
        <w:t xml:space="preserve"> </w:t>
      </w:r>
    </w:p>
    <w:p w14:paraId="0FD4BBDF" w14:textId="28AEBE60" w:rsidR="00060BE2" w:rsidRPr="00B94C70" w:rsidRDefault="00F41C09" w:rsidP="00060BE2">
      <w:pPr>
        <w:pStyle w:val="ListParagraph"/>
        <w:numPr>
          <w:ilvl w:val="0"/>
          <w:numId w:val="16"/>
        </w:numPr>
        <w:rPr>
          <w:rFonts w:asciiTheme="majorHAnsi" w:eastAsia="Times New Roman" w:hAnsiTheme="majorHAnsi" w:cs="Times New Roman"/>
          <w:lang w:val="en-GB"/>
        </w:rPr>
      </w:pPr>
      <w:r w:rsidRPr="00B94C70">
        <w:rPr>
          <w:rFonts w:asciiTheme="majorHAnsi" w:eastAsia="Times New Roman" w:hAnsiTheme="majorHAnsi" w:cs="Times New Roman"/>
          <w:lang w:val="en-GB"/>
        </w:rPr>
        <w:t>Agreement of objectives for the meeting/visit/session</w:t>
      </w:r>
      <w:r w:rsidR="00060BE2" w:rsidRPr="00B94C70">
        <w:rPr>
          <w:rFonts w:asciiTheme="majorHAnsi" w:eastAsia="Times New Roman" w:hAnsiTheme="majorHAnsi" w:cs="Times New Roman"/>
          <w:lang w:val="en-GB"/>
        </w:rPr>
        <w:t>.</w:t>
      </w:r>
      <w:r w:rsidRPr="00B94C70">
        <w:rPr>
          <w:rFonts w:asciiTheme="majorHAnsi" w:eastAsia="Times New Roman" w:hAnsiTheme="majorHAnsi" w:cs="Times New Roman"/>
          <w:lang w:val="en-GB"/>
        </w:rPr>
        <w:t xml:space="preserve"> </w:t>
      </w:r>
    </w:p>
    <w:p w14:paraId="53AC8E9E" w14:textId="31E77540" w:rsidR="00060BE2" w:rsidRPr="00B94C70" w:rsidRDefault="00F41C09" w:rsidP="00060BE2">
      <w:pPr>
        <w:pStyle w:val="ListParagraph"/>
        <w:numPr>
          <w:ilvl w:val="0"/>
          <w:numId w:val="16"/>
        </w:numPr>
        <w:rPr>
          <w:rFonts w:asciiTheme="majorHAnsi" w:eastAsia="Times New Roman" w:hAnsiTheme="majorHAnsi" w:cs="Times New Roman"/>
          <w:lang w:val="en-GB"/>
        </w:rPr>
      </w:pPr>
      <w:r w:rsidRPr="00B94C70">
        <w:rPr>
          <w:rFonts w:asciiTheme="majorHAnsi" w:eastAsia="Times New Roman" w:hAnsiTheme="majorHAnsi" w:cs="Times New Roman"/>
          <w:lang w:val="en-GB"/>
        </w:rPr>
        <w:t>Student perf</w:t>
      </w:r>
      <w:r w:rsidR="00060BE2" w:rsidRPr="00B94C70">
        <w:rPr>
          <w:rFonts w:asciiTheme="majorHAnsi" w:eastAsia="Times New Roman" w:hAnsiTheme="majorHAnsi" w:cs="Times New Roman"/>
          <w:lang w:val="en-GB"/>
        </w:rPr>
        <w:t>ormance and stretching.</w:t>
      </w:r>
    </w:p>
    <w:p w14:paraId="6D2979A8" w14:textId="1789F829" w:rsidR="00060BE2" w:rsidRPr="00B94C70" w:rsidRDefault="00F41C09" w:rsidP="00060BE2">
      <w:pPr>
        <w:pStyle w:val="ListParagraph"/>
        <w:numPr>
          <w:ilvl w:val="0"/>
          <w:numId w:val="16"/>
        </w:numPr>
        <w:rPr>
          <w:rFonts w:asciiTheme="majorHAnsi" w:eastAsia="Times New Roman" w:hAnsiTheme="majorHAnsi" w:cs="Times New Roman"/>
          <w:lang w:val="en-GB"/>
        </w:rPr>
      </w:pPr>
      <w:r w:rsidRPr="00B94C70">
        <w:rPr>
          <w:rFonts w:asciiTheme="majorHAnsi" w:eastAsia="Times New Roman" w:hAnsiTheme="majorHAnsi" w:cs="Times New Roman"/>
          <w:lang w:val="en-GB"/>
        </w:rPr>
        <w:t>Embedding of Functional Skills, Safeguarding and Equality &amp; Diversity</w:t>
      </w:r>
      <w:r w:rsidR="00060BE2" w:rsidRPr="00B94C70">
        <w:rPr>
          <w:rFonts w:asciiTheme="majorHAnsi" w:eastAsia="Times New Roman" w:hAnsiTheme="majorHAnsi" w:cs="Times New Roman"/>
          <w:lang w:val="en-GB"/>
        </w:rPr>
        <w:t>.</w:t>
      </w:r>
      <w:r w:rsidRPr="00B94C70">
        <w:rPr>
          <w:rFonts w:asciiTheme="majorHAnsi" w:eastAsia="Times New Roman" w:hAnsiTheme="majorHAnsi" w:cs="Times New Roman"/>
          <w:lang w:val="en-GB"/>
        </w:rPr>
        <w:t xml:space="preserve"> </w:t>
      </w:r>
    </w:p>
    <w:p w14:paraId="3BC0FDFA" w14:textId="2302038E" w:rsidR="00060BE2" w:rsidRPr="00B94C70" w:rsidRDefault="00F41C09" w:rsidP="00060BE2">
      <w:pPr>
        <w:pStyle w:val="ListParagraph"/>
        <w:numPr>
          <w:ilvl w:val="0"/>
          <w:numId w:val="16"/>
        </w:numPr>
        <w:rPr>
          <w:rFonts w:asciiTheme="majorHAnsi" w:eastAsia="Times New Roman" w:hAnsiTheme="majorHAnsi" w:cs="Times New Roman"/>
          <w:lang w:val="en-GB"/>
        </w:rPr>
      </w:pPr>
      <w:r w:rsidRPr="00B94C70">
        <w:rPr>
          <w:rFonts w:asciiTheme="majorHAnsi" w:eastAsia="Times New Roman" w:hAnsiTheme="majorHAnsi" w:cs="Times New Roman"/>
          <w:lang w:val="en-GB"/>
        </w:rPr>
        <w:t>Questioning / Assessment / Training / Self-guided learning</w:t>
      </w:r>
      <w:r w:rsidR="00060BE2" w:rsidRPr="00B94C70">
        <w:rPr>
          <w:rFonts w:asciiTheme="majorHAnsi" w:eastAsia="Times New Roman" w:hAnsiTheme="majorHAnsi" w:cs="Times New Roman"/>
          <w:lang w:val="en-GB"/>
        </w:rPr>
        <w:t>.</w:t>
      </w:r>
      <w:r w:rsidRPr="00B94C70">
        <w:rPr>
          <w:rFonts w:asciiTheme="majorHAnsi" w:eastAsia="Times New Roman" w:hAnsiTheme="majorHAnsi" w:cs="Times New Roman"/>
          <w:lang w:val="en-GB"/>
        </w:rPr>
        <w:t xml:space="preserve"> </w:t>
      </w:r>
    </w:p>
    <w:p w14:paraId="1D719080" w14:textId="1F4F1D14" w:rsidR="00060BE2" w:rsidRPr="00B94C70" w:rsidRDefault="00F41C09" w:rsidP="00060BE2">
      <w:pPr>
        <w:pStyle w:val="ListParagraph"/>
        <w:numPr>
          <w:ilvl w:val="0"/>
          <w:numId w:val="16"/>
        </w:numPr>
        <w:rPr>
          <w:rFonts w:asciiTheme="majorHAnsi" w:eastAsia="Times New Roman" w:hAnsiTheme="majorHAnsi" w:cs="Times New Roman"/>
          <w:lang w:val="en-GB"/>
        </w:rPr>
      </w:pPr>
      <w:r w:rsidRPr="00B94C70">
        <w:rPr>
          <w:rFonts w:asciiTheme="majorHAnsi" w:eastAsia="Times New Roman" w:hAnsiTheme="majorHAnsi" w:cs="Times New Roman"/>
          <w:lang w:val="en-GB"/>
        </w:rPr>
        <w:t>Formative feedback</w:t>
      </w:r>
      <w:r w:rsidR="00060BE2" w:rsidRPr="00B94C70">
        <w:rPr>
          <w:rFonts w:asciiTheme="majorHAnsi" w:eastAsia="Times New Roman" w:hAnsiTheme="majorHAnsi" w:cs="Times New Roman"/>
          <w:lang w:val="en-GB"/>
        </w:rPr>
        <w:t>.</w:t>
      </w:r>
      <w:r w:rsidRPr="00B94C70">
        <w:rPr>
          <w:rFonts w:asciiTheme="majorHAnsi" w:eastAsia="Times New Roman" w:hAnsiTheme="majorHAnsi" w:cs="Times New Roman"/>
          <w:lang w:val="en-GB"/>
        </w:rPr>
        <w:t xml:space="preserve"> </w:t>
      </w:r>
    </w:p>
    <w:p w14:paraId="16E092E9" w14:textId="391B4E79" w:rsidR="00060BE2" w:rsidRPr="00B94C70" w:rsidRDefault="00F41C09" w:rsidP="00060BE2">
      <w:pPr>
        <w:pStyle w:val="ListParagraph"/>
        <w:numPr>
          <w:ilvl w:val="0"/>
          <w:numId w:val="16"/>
        </w:numPr>
        <w:rPr>
          <w:rFonts w:asciiTheme="majorHAnsi" w:eastAsia="Times New Roman" w:hAnsiTheme="majorHAnsi" w:cs="Times New Roman"/>
          <w:lang w:val="en-GB"/>
        </w:rPr>
      </w:pPr>
      <w:r w:rsidRPr="00B94C70">
        <w:rPr>
          <w:rFonts w:asciiTheme="majorHAnsi" w:eastAsia="Times New Roman" w:hAnsiTheme="majorHAnsi" w:cs="Times New Roman"/>
          <w:lang w:val="en-GB"/>
        </w:rPr>
        <w:t>Recap of learning achieved</w:t>
      </w:r>
      <w:r w:rsidR="00060BE2" w:rsidRPr="00B94C70">
        <w:rPr>
          <w:rFonts w:asciiTheme="majorHAnsi" w:eastAsia="Times New Roman" w:hAnsiTheme="majorHAnsi" w:cs="Times New Roman"/>
          <w:lang w:val="en-GB"/>
        </w:rPr>
        <w:t>.</w:t>
      </w:r>
      <w:r w:rsidRPr="00B94C70">
        <w:rPr>
          <w:rFonts w:asciiTheme="majorHAnsi" w:eastAsia="Times New Roman" w:hAnsiTheme="majorHAnsi" w:cs="Times New Roman"/>
          <w:lang w:val="en-GB"/>
        </w:rPr>
        <w:t xml:space="preserve"> </w:t>
      </w:r>
    </w:p>
    <w:p w14:paraId="3C02C98A" w14:textId="679E595D" w:rsidR="00060BE2" w:rsidRPr="00B94C70" w:rsidRDefault="00F41C09" w:rsidP="00060BE2">
      <w:pPr>
        <w:pStyle w:val="ListParagraph"/>
        <w:numPr>
          <w:ilvl w:val="0"/>
          <w:numId w:val="16"/>
        </w:numPr>
        <w:rPr>
          <w:rFonts w:asciiTheme="majorHAnsi" w:eastAsia="Times New Roman" w:hAnsiTheme="majorHAnsi" w:cs="Times New Roman"/>
          <w:lang w:val="en-GB"/>
        </w:rPr>
      </w:pPr>
      <w:r w:rsidRPr="00B94C70">
        <w:rPr>
          <w:rFonts w:asciiTheme="majorHAnsi" w:eastAsia="Times New Roman" w:hAnsiTheme="majorHAnsi" w:cs="Times New Roman"/>
          <w:lang w:val="en-GB"/>
        </w:rPr>
        <w:t>Agreement of next steps</w:t>
      </w:r>
      <w:r w:rsidR="00060BE2" w:rsidRPr="00B94C70">
        <w:rPr>
          <w:rFonts w:asciiTheme="majorHAnsi" w:eastAsia="Times New Roman" w:hAnsiTheme="majorHAnsi" w:cs="Times New Roman"/>
          <w:lang w:val="en-GB"/>
        </w:rPr>
        <w:t>.</w:t>
      </w:r>
      <w:r w:rsidRPr="00B94C70">
        <w:rPr>
          <w:rFonts w:asciiTheme="majorHAnsi" w:eastAsia="Times New Roman" w:hAnsiTheme="majorHAnsi" w:cs="Times New Roman"/>
          <w:lang w:val="en-GB"/>
        </w:rPr>
        <w:t xml:space="preserve"> </w:t>
      </w:r>
    </w:p>
    <w:p w14:paraId="12D40B95" w14:textId="77777777" w:rsidR="00060BE2" w:rsidRPr="00B94C70" w:rsidRDefault="00060BE2" w:rsidP="00F75822">
      <w:pPr>
        <w:rPr>
          <w:rFonts w:asciiTheme="majorHAnsi" w:eastAsia="Times New Roman" w:hAnsiTheme="majorHAnsi" w:cs="Times New Roman"/>
          <w:lang w:val="en-GB"/>
        </w:rPr>
      </w:pPr>
    </w:p>
    <w:p w14:paraId="6BCD0CBF" w14:textId="77777777" w:rsidR="00060BE2" w:rsidRPr="00B94C70" w:rsidRDefault="00F41C09" w:rsidP="00F75822">
      <w:pPr>
        <w:rPr>
          <w:rFonts w:asciiTheme="majorHAnsi" w:eastAsia="Times New Roman" w:hAnsiTheme="majorHAnsi" w:cs="Times New Roman"/>
          <w:lang w:val="en-GB"/>
        </w:rPr>
      </w:pPr>
      <w:r w:rsidRPr="00B94C70">
        <w:rPr>
          <w:rFonts w:asciiTheme="majorHAnsi" w:eastAsia="Times New Roman" w:hAnsiTheme="majorHAnsi" w:cs="Times New Roman"/>
          <w:lang w:val="en-GB"/>
        </w:rPr>
        <w:t xml:space="preserve">The observation will be recorded on an Observation of Assessor Practice Form. </w:t>
      </w:r>
    </w:p>
    <w:p w14:paraId="1EE2169C" w14:textId="77777777" w:rsidR="00060BE2" w:rsidRPr="00B94C70" w:rsidRDefault="00060BE2" w:rsidP="00F75822">
      <w:pPr>
        <w:rPr>
          <w:rFonts w:asciiTheme="majorHAnsi" w:eastAsia="Times New Roman" w:hAnsiTheme="majorHAnsi" w:cs="Times New Roman"/>
          <w:lang w:val="en-GB"/>
        </w:rPr>
      </w:pPr>
    </w:p>
    <w:p w14:paraId="00999935" w14:textId="5F22B1DF" w:rsidR="00060BE2" w:rsidRPr="00B94C70" w:rsidRDefault="00F41C09" w:rsidP="00F75822">
      <w:pPr>
        <w:rPr>
          <w:rFonts w:asciiTheme="majorHAnsi" w:eastAsia="Times New Roman" w:hAnsiTheme="majorHAnsi" w:cs="Times New Roman"/>
          <w:lang w:val="en-GB"/>
        </w:rPr>
      </w:pPr>
      <w:r w:rsidRPr="00B94C70">
        <w:rPr>
          <w:rFonts w:asciiTheme="majorHAnsi" w:eastAsia="Times New Roman" w:hAnsiTheme="majorHAnsi" w:cs="Times New Roman"/>
          <w:lang w:val="en-GB"/>
        </w:rPr>
        <w:t>Feedback from an IQA observation of trainer delivery must be delivered to the relevant trainer as soon as practicable, preferably by the end of the working day. Any actions should then be agreed and the Observation of Tutor Practice form should be updated and then signed by the IQA and tutor to confirm the accuracy of the information it contains. A copy of the form shou</w:t>
      </w:r>
      <w:r w:rsidR="00060BE2" w:rsidRPr="00B94C70">
        <w:rPr>
          <w:rFonts w:asciiTheme="majorHAnsi" w:eastAsia="Times New Roman" w:hAnsiTheme="majorHAnsi" w:cs="Times New Roman"/>
          <w:lang w:val="en-GB"/>
        </w:rPr>
        <w:t xml:space="preserve">ld be forwarded to the </w:t>
      </w:r>
      <w:r w:rsidRPr="00B94C70">
        <w:rPr>
          <w:rFonts w:asciiTheme="majorHAnsi" w:eastAsia="Times New Roman" w:hAnsiTheme="majorHAnsi" w:cs="Times New Roman"/>
          <w:lang w:val="en-GB"/>
        </w:rPr>
        <w:t xml:space="preserve">Director and the original filed in the tutor’s personnel file. </w:t>
      </w:r>
    </w:p>
    <w:p w14:paraId="084F23F2" w14:textId="77777777" w:rsidR="00060BE2" w:rsidRPr="00B94C70" w:rsidRDefault="00060BE2" w:rsidP="00F75822">
      <w:pPr>
        <w:rPr>
          <w:rFonts w:asciiTheme="majorHAnsi" w:eastAsia="Times New Roman" w:hAnsiTheme="majorHAnsi" w:cs="Times New Roman"/>
          <w:lang w:val="en-GB"/>
        </w:rPr>
      </w:pPr>
    </w:p>
    <w:p w14:paraId="3B358958" w14:textId="09A93DF2" w:rsidR="00060BE2" w:rsidRPr="00B94C70" w:rsidRDefault="00060BE2" w:rsidP="00F75822">
      <w:pPr>
        <w:rPr>
          <w:rFonts w:asciiTheme="majorHAnsi" w:eastAsia="Times New Roman" w:hAnsiTheme="majorHAnsi" w:cs="Times New Roman"/>
          <w:b/>
          <w:lang w:val="en-GB"/>
        </w:rPr>
      </w:pPr>
      <w:r w:rsidRPr="00B94C70">
        <w:rPr>
          <w:rFonts w:asciiTheme="majorHAnsi" w:eastAsia="Times New Roman" w:hAnsiTheme="majorHAnsi" w:cs="Times New Roman"/>
          <w:b/>
          <w:lang w:val="en-GB"/>
        </w:rPr>
        <w:t xml:space="preserve">6. </w:t>
      </w:r>
      <w:r w:rsidR="00F41C09" w:rsidRPr="00B94C70">
        <w:rPr>
          <w:rFonts w:asciiTheme="majorHAnsi" w:eastAsia="Times New Roman" w:hAnsiTheme="majorHAnsi" w:cs="Times New Roman"/>
          <w:b/>
          <w:lang w:val="en-GB"/>
        </w:rPr>
        <w:t xml:space="preserve">Student Interviews </w:t>
      </w:r>
    </w:p>
    <w:p w14:paraId="6FD95612" w14:textId="77777777" w:rsidR="00B94C70" w:rsidRPr="00B94C70" w:rsidRDefault="00F41C09" w:rsidP="00F75822">
      <w:pPr>
        <w:rPr>
          <w:rFonts w:asciiTheme="majorHAnsi" w:eastAsia="Times New Roman" w:hAnsiTheme="majorHAnsi" w:cs="Times New Roman"/>
          <w:lang w:val="en-GB"/>
        </w:rPr>
      </w:pPr>
      <w:r w:rsidRPr="00B94C70">
        <w:rPr>
          <w:rFonts w:asciiTheme="majorHAnsi" w:eastAsia="Times New Roman" w:hAnsiTheme="majorHAnsi" w:cs="Times New Roman"/>
          <w:lang w:val="en-GB"/>
        </w:rPr>
        <w:t>Once a year the IQA will interview at least one student for each of their allocated tutors. There are set interview questions on the Learner Interview Record, all of which should be asked, but all may not be applicable. These interviews may be carried out face to face or by email. Once complete a copy of the record shou</w:t>
      </w:r>
      <w:r w:rsidR="00B94C70" w:rsidRPr="00B94C70">
        <w:rPr>
          <w:rFonts w:asciiTheme="majorHAnsi" w:eastAsia="Times New Roman" w:hAnsiTheme="majorHAnsi" w:cs="Times New Roman"/>
          <w:lang w:val="en-GB"/>
        </w:rPr>
        <w:t xml:space="preserve">ld be forwarded to the </w:t>
      </w:r>
      <w:r w:rsidRPr="00B94C70">
        <w:rPr>
          <w:rFonts w:asciiTheme="majorHAnsi" w:eastAsia="Times New Roman" w:hAnsiTheme="majorHAnsi" w:cs="Times New Roman"/>
          <w:lang w:val="en-GB"/>
        </w:rPr>
        <w:t xml:space="preserve">Director and the original filed in the tutor’s personnel file. </w:t>
      </w:r>
    </w:p>
    <w:p w14:paraId="3140DF3E" w14:textId="77777777" w:rsidR="00B94C70" w:rsidRPr="00B94C70" w:rsidRDefault="00B94C70" w:rsidP="00F75822">
      <w:pPr>
        <w:rPr>
          <w:rFonts w:asciiTheme="majorHAnsi" w:eastAsia="Times New Roman" w:hAnsiTheme="majorHAnsi" w:cs="Times New Roman"/>
          <w:lang w:val="en-GB"/>
        </w:rPr>
      </w:pPr>
    </w:p>
    <w:p w14:paraId="29FC4FE5" w14:textId="26ACD0DC" w:rsidR="00B94C70" w:rsidRPr="00B94C70" w:rsidRDefault="00B94C70" w:rsidP="00F75822">
      <w:pPr>
        <w:rPr>
          <w:rFonts w:asciiTheme="majorHAnsi" w:eastAsia="Times New Roman" w:hAnsiTheme="majorHAnsi" w:cs="Times New Roman"/>
          <w:b/>
          <w:lang w:val="en-GB"/>
        </w:rPr>
      </w:pPr>
      <w:r w:rsidRPr="00B94C70">
        <w:rPr>
          <w:rFonts w:asciiTheme="majorHAnsi" w:eastAsia="Times New Roman" w:hAnsiTheme="majorHAnsi" w:cs="Times New Roman"/>
          <w:b/>
          <w:lang w:val="en-GB"/>
        </w:rPr>
        <w:t xml:space="preserve">7. </w:t>
      </w:r>
      <w:r w:rsidR="00F41C09" w:rsidRPr="00B94C70">
        <w:rPr>
          <w:rFonts w:asciiTheme="majorHAnsi" w:eastAsia="Times New Roman" w:hAnsiTheme="majorHAnsi" w:cs="Times New Roman"/>
          <w:b/>
          <w:lang w:val="en-GB"/>
        </w:rPr>
        <w:t xml:space="preserve">Disagreement of IQA findings </w:t>
      </w:r>
    </w:p>
    <w:p w14:paraId="4ED55985" w14:textId="77777777" w:rsidR="00B94C70" w:rsidRPr="00B94C70" w:rsidRDefault="00F41C09" w:rsidP="00F75822">
      <w:pPr>
        <w:rPr>
          <w:rFonts w:asciiTheme="majorHAnsi" w:eastAsia="Times New Roman" w:hAnsiTheme="majorHAnsi" w:cs="Times New Roman"/>
          <w:lang w:val="en-GB"/>
        </w:rPr>
      </w:pPr>
      <w:proofErr w:type="gramStart"/>
      <w:r w:rsidRPr="00B94C70">
        <w:rPr>
          <w:rFonts w:asciiTheme="majorHAnsi" w:eastAsia="Times New Roman" w:hAnsiTheme="majorHAnsi" w:cs="Times New Roman"/>
          <w:lang w:val="en-GB"/>
        </w:rPr>
        <w:t>Every tutor has the right to challenge an IQA decision made on their</w:t>
      </w:r>
      <w:proofErr w:type="gramEnd"/>
      <w:r w:rsidRPr="00B94C70">
        <w:rPr>
          <w:rFonts w:asciiTheme="majorHAnsi" w:eastAsia="Times New Roman" w:hAnsiTheme="majorHAnsi" w:cs="Times New Roman"/>
          <w:lang w:val="en-GB"/>
        </w:rPr>
        <w:t xml:space="preserve"> assessment decisions. The assessor should indicate their disagreement on the relevant IQA form and bring it to the attention of the IQA within 5 working days of being informed that the portfolio is ready for collection following an IQA. Where there is a challenge made the assessor and IQA must in the first instance meet and discuss the challenge informally, if agreement can then be made, this should be indicated on the IQA form and then no further action is required. If an agreement cannot be reached then this goes to: 1. Stage One Appeal The lead IV will allocate another IQA to investigate the challenge. They will discuss the IQA report with the assessor and the first IQA and will IQA the piece of evidence/document themselves and will inform the Lead IV of the results of their investigation. The Lead IV will inform both parties of the result. That decision can be appealed by either party and will then go to: 2. Stage 2 Appeal The Lead IV will listen to all parties, review the evidence and will rule on evidence/document. The lead IVs decision is final. </w:t>
      </w:r>
    </w:p>
    <w:p w14:paraId="21C6C602" w14:textId="77777777" w:rsidR="00B94C70" w:rsidRPr="00B94C70" w:rsidRDefault="00B94C70" w:rsidP="00F75822">
      <w:pPr>
        <w:rPr>
          <w:rFonts w:asciiTheme="majorHAnsi" w:eastAsia="Times New Roman" w:hAnsiTheme="majorHAnsi" w:cs="Times New Roman"/>
          <w:lang w:val="en-GB"/>
        </w:rPr>
      </w:pPr>
    </w:p>
    <w:p w14:paraId="61A7061A" w14:textId="3A5262F8" w:rsidR="00B94C70" w:rsidRPr="00B94C70" w:rsidRDefault="00B94C70" w:rsidP="00B94C70">
      <w:pPr>
        <w:rPr>
          <w:rFonts w:asciiTheme="majorHAnsi" w:eastAsia="Times New Roman" w:hAnsiTheme="majorHAnsi" w:cs="Times New Roman"/>
          <w:b/>
          <w:lang w:val="en-GB"/>
        </w:rPr>
      </w:pPr>
      <w:r w:rsidRPr="00B94C70">
        <w:rPr>
          <w:rFonts w:asciiTheme="majorHAnsi" w:eastAsia="Times New Roman" w:hAnsiTheme="majorHAnsi" w:cs="Times New Roman"/>
          <w:b/>
          <w:lang w:val="en-GB"/>
        </w:rPr>
        <w:t xml:space="preserve">8. </w:t>
      </w:r>
      <w:r w:rsidR="00F41C09" w:rsidRPr="00B94C70">
        <w:rPr>
          <w:rFonts w:asciiTheme="majorHAnsi" w:eastAsia="Times New Roman" w:hAnsiTheme="majorHAnsi" w:cs="Times New Roman"/>
          <w:b/>
          <w:lang w:val="en-GB"/>
        </w:rPr>
        <w:t xml:space="preserve">Standardisation &amp; Development </w:t>
      </w:r>
    </w:p>
    <w:p w14:paraId="13273CD2" w14:textId="77777777" w:rsidR="00B94C70" w:rsidRDefault="00B94C70" w:rsidP="00B94C70">
      <w:pPr>
        <w:rPr>
          <w:rFonts w:asciiTheme="majorHAnsi" w:hAnsiTheme="majorHAnsi"/>
          <w:lang w:val="en-GB"/>
        </w:rPr>
      </w:pPr>
      <w:proofErr w:type="spellStart"/>
      <w:r w:rsidRPr="00B94C70">
        <w:rPr>
          <w:rFonts w:asciiTheme="majorHAnsi" w:hAnsiTheme="majorHAnsi"/>
          <w:lang w:val="en-GB"/>
        </w:rPr>
        <w:t>TrainerMaker</w:t>
      </w:r>
      <w:proofErr w:type="spellEnd"/>
      <w:r>
        <w:rPr>
          <w:rFonts w:asciiTheme="majorHAnsi" w:hAnsiTheme="majorHAnsi"/>
          <w:lang w:val="en-GB"/>
        </w:rPr>
        <w:t xml:space="preserve"> will host at least two</w:t>
      </w:r>
      <w:r w:rsidR="00F41C09" w:rsidRPr="00B94C70">
        <w:rPr>
          <w:rFonts w:asciiTheme="majorHAnsi" w:hAnsiTheme="majorHAnsi"/>
          <w:lang w:val="en-GB"/>
        </w:rPr>
        <w:t xml:space="preserve"> team development meetings every year. These meetings will normally be held at the same time and include a general team meeting. These meetings are also used to discuss any updates from the </w:t>
      </w:r>
      <w:r>
        <w:rPr>
          <w:rFonts w:asciiTheme="majorHAnsi" w:hAnsiTheme="majorHAnsi"/>
          <w:lang w:val="en-GB"/>
        </w:rPr>
        <w:t>Awarding Body</w:t>
      </w:r>
      <w:r w:rsidR="00F41C09" w:rsidRPr="00B94C70">
        <w:rPr>
          <w:rFonts w:asciiTheme="majorHAnsi" w:hAnsiTheme="majorHAnsi"/>
          <w:lang w:val="en-GB"/>
        </w:rPr>
        <w:t xml:space="preserve">, QCF and partners to ensure understanding and consistency of delivery and supply assessors and IQAs with packs of information on the same. </w:t>
      </w:r>
    </w:p>
    <w:p w14:paraId="4DF12907" w14:textId="77777777" w:rsidR="00B94C70" w:rsidRDefault="00B94C70" w:rsidP="00B94C70">
      <w:pPr>
        <w:rPr>
          <w:rFonts w:asciiTheme="majorHAnsi" w:hAnsiTheme="majorHAnsi"/>
          <w:lang w:val="en-GB"/>
        </w:rPr>
      </w:pPr>
    </w:p>
    <w:p w14:paraId="37BFE35C" w14:textId="77777777" w:rsidR="00B94C70" w:rsidRDefault="00F41C09" w:rsidP="00B94C70">
      <w:pPr>
        <w:rPr>
          <w:rFonts w:asciiTheme="majorHAnsi" w:hAnsiTheme="majorHAnsi"/>
          <w:lang w:val="en-GB"/>
        </w:rPr>
      </w:pPr>
      <w:r w:rsidRPr="00B94C70">
        <w:rPr>
          <w:rFonts w:asciiTheme="majorHAnsi" w:hAnsiTheme="majorHAnsi"/>
          <w:lang w:val="en-GB"/>
        </w:rPr>
        <w:t xml:space="preserve">Tutor development &amp; standardisations will be recorded in the meetings minutes and all tutors must update their CPD with details of development. All tutors are encouraged to continually develop their skills and knowledge in their assessment sectors and in teaching and training techniques. </w:t>
      </w:r>
    </w:p>
    <w:p w14:paraId="34B4F3D5" w14:textId="77777777" w:rsidR="00B94C70" w:rsidRDefault="00B94C70" w:rsidP="00B94C70">
      <w:pPr>
        <w:rPr>
          <w:rFonts w:asciiTheme="majorHAnsi" w:hAnsiTheme="majorHAnsi"/>
          <w:lang w:val="en-GB"/>
        </w:rPr>
      </w:pPr>
    </w:p>
    <w:p w14:paraId="0EA7B63F" w14:textId="77777777" w:rsidR="00B94C70" w:rsidRPr="00B94C70" w:rsidRDefault="00B94C70" w:rsidP="00B94C70">
      <w:pPr>
        <w:rPr>
          <w:rFonts w:asciiTheme="majorHAnsi" w:hAnsiTheme="majorHAnsi"/>
          <w:b/>
          <w:lang w:val="en-GB"/>
        </w:rPr>
      </w:pPr>
      <w:r w:rsidRPr="00B94C70">
        <w:rPr>
          <w:rFonts w:asciiTheme="majorHAnsi" w:hAnsiTheme="majorHAnsi"/>
          <w:b/>
          <w:lang w:val="en-GB"/>
        </w:rPr>
        <w:t xml:space="preserve">9. </w:t>
      </w:r>
      <w:r w:rsidR="00F41C09" w:rsidRPr="00B94C70">
        <w:rPr>
          <w:rFonts w:asciiTheme="majorHAnsi" w:hAnsiTheme="majorHAnsi"/>
          <w:b/>
          <w:lang w:val="en-GB"/>
        </w:rPr>
        <w:t xml:space="preserve">IQA Team Meetings </w:t>
      </w:r>
    </w:p>
    <w:p w14:paraId="61489266" w14:textId="1AC719E4" w:rsidR="00B94C70" w:rsidRDefault="00F41C09" w:rsidP="00B94C70">
      <w:pPr>
        <w:rPr>
          <w:rFonts w:asciiTheme="majorHAnsi" w:hAnsiTheme="majorHAnsi"/>
          <w:lang w:val="en-GB"/>
        </w:rPr>
      </w:pPr>
      <w:r w:rsidRPr="00B94C70">
        <w:rPr>
          <w:rFonts w:asciiTheme="majorHAnsi" w:hAnsiTheme="majorHAnsi"/>
          <w:lang w:val="en-GB"/>
        </w:rPr>
        <w:t xml:space="preserve">All Internal Quality Assurers must attend annual IQA </w:t>
      </w:r>
      <w:r w:rsidR="00B94C70">
        <w:rPr>
          <w:rFonts w:asciiTheme="majorHAnsi" w:hAnsiTheme="majorHAnsi"/>
          <w:lang w:val="en-GB"/>
        </w:rPr>
        <w:t>meetings chaired by the</w:t>
      </w:r>
      <w:r w:rsidRPr="00B94C70">
        <w:rPr>
          <w:rFonts w:asciiTheme="majorHAnsi" w:hAnsiTheme="majorHAnsi"/>
          <w:lang w:val="en-GB"/>
        </w:rPr>
        <w:t xml:space="preserve"> Director. Thes</w:t>
      </w:r>
      <w:r w:rsidR="00B94C70">
        <w:rPr>
          <w:rFonts w:asciiTheme="majorHAnsi" w:hAnsiTheme="majorHAnsi"/>
          <w:lang w:val="en-GB"/>
        </w:rPr>
        <w:t>e meetings are used to discuss:</w:t>
      </w:r>
    </w:p>
    <w:p w14:paraId="1D6FEB44" w14:textId="2E27E575" w:rsidR="00B94C70" w:rsidRPr="00B94C70" w:rsidRDefault="00B94C70" w:rsidP="00B94C70">
      <w:pPr>
        <w:pStyle w:val="ListParagraph"/>
        <w:numPr>
          <w:ilvl w:val="0"/>
          <w:numId w:val="18"/>
        </w:numPr>
        <w:rPr>
          <w:rFonts w:asciiTheme="majorHAnsi" w:hAnsiTheme="majorHAnsi"/>
          <w:lang w:val="en-GB"/>
        </w:rPr>
      </w:pPr>
      <w:r w:rsidRPr="00B94C70">
        <w:rPr>
          <w:rFonts w:asciiTheme="majorHAnsi" w:hAnsiTheme="majorHAnsi"/>
          <w:lang w:val="en-GB"/>
        </w:rPr>
        <w:t>Any new standards.</w:t>
      </w:r>
    </w:p>
    <w:p w14:paraId="51065E2E" w14:textId="5B9F7B3A" w:rsidR="00B94C70" w:rsidRPr="00B94C70" w:rsidRDefault="00F41C09" w:rsidP="00B94C70">
      <w:pPr>
        <w:pStyle w:val="ListParagraph"/>
        <w:numPr>
          <w:ilvl w:val="0"/>
          <w:numId w:val="18"/>
        </w:numPr>
        <w:rPr>
          <w:rFonts w:asciiTheme="majorHAnsi" w:hAnsiTheme="majorHAnsi"/>
          <w:lang w:val="en-GB"/>
        </w:rPr>
      </w:pPr>
      <w:r w:rsidRPr="00B94C70">
        <w:rPr>
          <w:rFonts w:asciiTheme="majorHAnsi" w:hAnsiTheme="majorHAnsi"/>
          <w:lang w:val="en-GB"/>
        </w:rPr>
        <w:t xml:space="preserve">Any new </w:t>
      </w:r>
      <w:r w:rsidR="007B7580">
        <w:rPr>
          <w:rFonts w:asciiTheme="majorHAnsi" w:hAnsiTheme="majorHAnsi"/>
          <w:lang w:val="en-GB"/>
        </w:rPr>
        <w:t>Awarding Body</w:t>
      </w:r>
      <w:bookmarkStart w:id="0" w:name="_GoBack"/>
      <w:bookmarkEnd w:id="0"/>
      <w:r w:rsidR="00B94C70" w:rsidRPr="00B94C70">
        <w:rPr>
          <w:rFonts w:asciiTheme="majorHAnsi" w:hAnsiTheme="majorHAnsi"/>
          <w:lang w:val="en-GB"/>
        </w:rPr>
        <w:t xml:space="preserve"> guidance.</w:t>
      </w:r>
    </w:p>
    <w:p w14:paraId="068DB67D" w14:textId="59E98626" w:rsidR="00B94C70" w:rsidRPr="00B94C70" w:rsidRDefault="00B94C70" w:rsidP="00B94C70">
      <w:pPr>
        <w:pStyle w:val="ListParagraph"/>
        <w:numPr>
          <w:ilvl w:val="0"/>
          <w:numId w:val="18"/>
        </w:numPr>
        <w:rPr>
          <w:rFonts w:asciiTheme="majorHAnsi" w:hAnsiTheme="majorHAnsi"/>
          <w:lang w:val="en-GB"/>
        </w:rPr>
      </w:pPr>
      <w:r w:rsidRPr="00B94C70">
        <w:rPr>
          <w:rFonts w:asciiTheme="majorHAnsi" w:hAnsiTheme="majorHAnsi"/>
          <w:lang w:val="en-GB"/>
        </w:rPr>
        <w:t>Required standardisations.</w:t>
      </w:r>
    </w:p>
    <w:p w14:paraId="2C9E0218" w14:textId="09A35466" w:rsidR="00B94C70" w:rsidRPr="00B94C70" w:rsidRDefault="00F41C09" w:rsidP="00B94C70">
      <w:pPr>
        <w:pStyle w:val="ListParagraph"/>
        <w:numPr>
          <w:ilvl w:val="0"/>
          <w:numId w:val="18"/>
        </w:numPr>
        <w:rPr>
          <w:rFonts w:asciiTheme="majorHAnsi" w:hAnsiTheme="majorHAnsi"/>
          <w:lang w:val="en-GB"/>
        </w:rPr>
      </w:pPr>
      <w:r w:rsidRPr="00B94C70">
        <w:rPr>
          <w:rFonts w:asciiTheme="majorHAnsi" w:hAnsiTheme="majorHAnsi"/>
          <w:lang w:val="en-GB"/>
        </w:rPr>
        <w:t>Any is</w:t>
      </w:r>
      <w:r w:rsidR="00B94C70" w:rsidRPr="00B94C70">
        <w:rPr>
          <w:rFonts w:asciiTheme="majorHAnsi" w:hAnsiTheme="majorHAnsi"/>
          <w:lang w:val="en-GB"/>
        </w:rPr>
        <w:t>sues since the last meeting.</w:t>
      </w:r>
    </w:p>
    <w:p w14:paraId="6724BAC9" w14:textId="44C30BAA" w:rsidR="00F41C09" w:rsidRPr="00B94C70" w:rsidRDefault="00F41C09" w:rsidP="00B94C70">
      <w:pPr>
        <w:pStyle w:val="ListParagraph"/>
        <w:numPr>
          <w:ilvl w:val="0"/>
          <w:numId w:val="18"/>
        </w:numPr>
        <w:rPr>
          <w:rFonts w:asciiTheme="majorHAnsi" w:hAnsiTheme="majorHAnsi"/>
          <w:lang w:val="en-GB"/>
        </w:rPr>
      </w:pPr>
      <w:r w:rsidRPr="00B94C70">
        <w:rPr>
          <w:rFonts w:asciiTheme="majorHAnsi" w:hAnsiTheme="majorHAnsi"/>
          <w:lang w:val="en-GB"/>
        </w:rPr>
        <w:t>Expected standards.</w:t>
      </w:r>
    </w:p>
    <w:p w14:paraId="36460DED" w14:textId="77777777" w:rsidR="00F41C09" w:rsidRPr="00B94C70" w:rsidRDefault="00F41C09" w:rsidP="00827EA9">
      <w:pPr>
        <w:rPr>
          <w:rFonts w:asciiTheme="majorHAnsi" w:hAnsiTheme="majorHAnsi"/>
          <w:b/>
        </w:rPr>
      </w:pPr>
    </w:p>
    <w:p w14:paraId="67AEAA86" w14:textId="77777777" w:rsidR="00C57E72" w:rsidRPr="00B94C70" w:rsidRDefault="00C57E72" w:rsidP="00827EA9">
      <w:pPr>
        <w:rPr>
          <w:rFonts w:asciiTheme="majorHAnsi" w:hAnsiTheme="majorHAnsi"/>
        </w:rPr>
      </w:pPr>
    </w:p>
    <w:sectPr w:rsidR="00C57E72" w:rsidRPr="00B94C70" w:rsidSect="00120732">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C54DE9" w14:textId="77777777" w:rsidR="00060BE2" w:rsidRDefault="00060BE2" w:rsidP="00F71BF5">
      <w:r>
        <w:separator/>
      </w:r>
    </w:p>
  </w:endnote>
  <w:endnote w:type="continuationSeparator" w:id="0">
    <w:p w14:paraId="2CEC68DE" w14:textId="77777777" w:rsidR="00060BE2" w:rsidRDefault="00060BE2" w:rsidP="00F71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B7A13" w14:textId="77777777" w:rsidR="00060BE2" w:rsidRDefault="00060BE2" w:rsidP="00F71BF5">
      <w:r>
        <w:separator/>
      </w:r>
    </w:p>
  </w:footnote>
  <w:footnote w:type="continuationSeparator" w:id="0">
    <w:p w14:paraId="6A8C7951" w14:textId="77777777" w:rsidR="00060BE2" w:rsidRDefault="00060BE2" w:rsidP="00F71B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F49A4" w14:textId="77777777" w:rsidR="00060BE2" w:rsidRDefault="00060BE2" w:rsidP="00F71BF5">
    <w:pPr>
      <w:pStyle w:val="Header"/>
      <w:jc w:val="center"/>
    </w:pPr>
    <w:r>
      <w:rPr>
        <w:noProof/>
      </w:rPr>
      <w:drawing>
        <wp:inline distT="0" distB="0" distL="0" distR="0" wp14:anchorId="366CE8E9" wp14:editId="0B300C6A">
          <wp:extent cx="2514600" cy="6286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nerMaker Logo.jpg"/>
                  <pic:cNvPicPr/>
                </pic:nvPicPr>
                <pic:blipFill>
                  <a:blip r:embed="rId1">
                    <a:extLst>
                      <a:ext uri="{28A0092B-C50C-407E-A947-70E740481C1C}">
                        <a14:useLocalDpi xmlns:a14="http://schemas.microsoft.com/office/drawing/2010/main" val="0"/>
                      </a:ext>
                    </a:extLst>
                  </a:blip>
                  <a:stretch>
                    <a:fillRect/>
                  </a:stretch>
                </pic:blipFill>
                <pic:spPr>
                  <a:xfrm>
                    <a:off x="0" y="0"/>
                    <a:ext cx="2514600" cy="62865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504C"/>
    <w:multiLevelType w:val="hybridMultilevel"/>
    <w:tmpl w:val="8D707B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7C0660"/>
    <w:multiLevelType w:val="hybridMultilevel"/>
    <w:tmpl w:val="405EA422"/>
    <w:lvl w:ilvl="0" w:tplc="AD5651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4483D"/>
    <w:multiLevelType w:val="hybridMultilevel"/>
    <w:tmpl w:val="0B729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392852"/>
    <w:multiLevelType w:val="multilevel"/>
    <w:tmpl w:val="04301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56297F"/>
    <w:multiLevelType w:val="hybridMultilevel"/>
    <w:tmpl w:val="538A4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1650FF4"/>
    <w:multiLevelType w:val="hybridMultilevel"/>
    <w:tmpl w:val="7214D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B044B6"/>
    <w:multiLevelType w:val="hybridMultilevel"/>
    <w:tmpl w:val="C7B4C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F72E33"/>
    <w:multiLevelType w:val="hybridMultilevel"/>
    <w:tmpl w:val="45AC2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01113D9"/>
    <w:multiLevelType w:val="multilevel"/>
    <w:tmpl w:val="51047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EE7B4E"/>
    <w:multiLevelType w:val="hybridMultilevel"/>
    <w:tmpl w:val="63567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9900CC"/>
    <w:multiLevelType w:val="hybridMultilevel"/>
    <w:tmpl w:val="5EA2C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8968C3"/>
    <w:multiLevelType w:val="hybridMultilevel"/>
    <w:tmpl w:val="883E4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041124"/>
    <w:multiLevelType w:val="hybridMultilevel"/>
    <w:tmpl w:val="89A06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AD0A52"/>
    <w:multiLevelType w:val="hybridMultilevel"/>
    <w:tmpl w:val="742C5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01B01D9"/>
    <w:multiLevelType w:val="hybridMultilevel"/>
    <w:tmpl w:val="00EC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532865"/>
    <w:multiLevelType w:val="hybridMultilevel"/>
    <w:tmpl w:val="D982F42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3E2F52"/>
    <w:multiLevelType w:val="multilevel"/>
    <w:tmpl w:val="2B469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2E6CA7"/>
    <w:multiLevelType w:val="hybridMultilevel"/>
    <w:tmpl w:val="4E28CAAA"/>
    <w:lvl w:ilvl="0" w:tplc="D480AE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8"/>
  </w:num>
  <w:num w:numId="4">
    <w:abstractNumId w:val="3"/>
  </w:num>
  <w:num w:numId="5">
    <w:abstractNumId w:val="0"/>
  </w:num>
  <w:num w:numId="6">
    <w:abstractNumId w:val="7"/>
  </w:num>
  <w:num w:numId="7">
    <w:abstractNumId w:val="4"/>
  </w:num>
  <w:num w:numId="8">
    <w:abstractNumId w:val="17"/>
  </w:num>
  <w:num w:numId="9">
    <w:abstractNumId w:val="14"/>
  </w:num>
  <w:num w:numId="10">
    <w:abstractNumId w:val="5"/>
  </w:num>
  <w:num w:numId="11">
    <w:abstractNumId w:val="2"/>
  </w:num>
  <w:num w:numId="12">
    <w:abstractNumId w:val="12"/>
  </w:num>
  <w:num w:numId="13">
    <w:abstractNumId w:val="9"/>
  </w:num>
  <w:num w:numId="14">
    <w:abstractNumId w:val="15"/>
  </w:num>
  <w:num w:numId="15">
    <w:abstractNumId w:val="6"/>
  </w:num>
  <w:num w:numId="16">
    <w:abstractNumId w:val="11"/>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BF5"/>
    <w:rsid w:val="0000563A"/>
    <w:rsid w:val="00060BE2"/>
    <w:rsid w:val="000A335B"/>
    <w:rsid w:val="000B3380"/>
    <w:rsid w:val="00120732"/>
    <w:rsid w:val="003E592E"/>
    <w:rsid w:val="006E63AA"/>
    <w:rsid w:val="007130DF"/>
    <w:rsid w:val="00744615"/>
    <w:rsid w:val="007B7580"/>
    <w:rsid w:val="00827EA9"/>
    <w:rsid w:val="00B94C70"/>
    <w:rsid w:val="00C42363"/>
    <w:rsid w:val="00C57E72"/>
    <w:rsid w:val="00DC40FC"/>
    <w:rsid w:val="00F41C09"/>
    <w:rsid w:val="00F71BF5"/>
    <w:rsid w:val="00F758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6037C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1BF5"/>
    <w:pPr>
      <w:spacing w:before="100" w:beforeAutospacing="1" w:after="100" w:afterAutospacing="1"/>
    </w:pPr>
    <w:rPr>
      <w:rFonts w:ascii="Times New Roman" w:hAnsi="Times New Roman" w:cs="Times New Roman"/>
      <w:sz w:val="20"/>
      <w:szCs w:val="20"/>
      <w:lang w:val="en-GB"/>
    </w:rPr>
  </w:style>
  <w:style w:type="character" w:styleId="Emphasis">
    <w:name w:val="Emphasis"/>
    <w:basedOn w:val="DefaultParagraphFont"/>
    <w:uiPriority w:val="20"/>
    <w:qFormat/>
    <w:rsid w:val="00F71BF5"/>
    <w:rPr>
      <w:i/>
      <w:iCs/>
    </w:rPr>
  </w:style>
  <w:style w:type="paragraph" w:styleId="Header">
    <w:name w:val="header"/>
    <w:basedOn w:val="Normal"/>
    <w:link w:val="HeaderChar"/>
    <w:uiPriority w:val="99"/>
    <w:unhideWhenUsed/>
    <w:rsid w:val="00F71BF5"/>
    <w:pPr>
      <w:tabs>
        <w:tab w:val="center" w:pos="4320"/>
        <w:tab w:val="right" w:pos="8640"/>
      </w:tabs>
    </w:pPr>
  </w:style>
  <w:style w:type="character" w:customStyle="1" w:styleId="HeaderChar">
    <w:name w:val="Header Char"/>
    <w:basedOn w:val="DefaultParagraphFont"/>
    <w:link w:val="Header"/>
    <w:uiPriority w:val="99"/>
    <w:rsid w:val="00F71BF5"/>
  </w:style>
  <w:style w:type="paragraph" w:styleId="Footer">
    <w:name w:val="footer"/>
    <w:basedOn w:val="Normal"/>
    <w:link w:val="FooterChar"/>
    <w:uiPriority w:val="99"/>
    <w:unhideWhenUsed/>
    <w:rsid w:val="00F71BF5"/>
    <w:pPr>
      <w:tabs>
        <w:tab w:val="center" w:pos="4320"/>
        <w:tab w:val="right" w:pos="8640"/>
      </w:tabs>
    </w:pPr>
  </w:style>
  <w:style w:type="character" w:customStyle="1" w:styleId="FooterChar">
    <w:name w:val="Footer Char"/>
    <w:basedOn w:val="DefaultParagraphFont"/>
    <w:link w:val="Footer"/>
    <w:uiPriority w:val="99"/>
    <w:rsid w:val="00F71BF5"/>
  </w:style>
  <w:style w:type="paragraph" w:styleId="BalloonText">
    <w:name w:val="Balloon Text"/>
    <w:basedOn w:val="Normal"/>
    <w:link w:val="BalloonTextChar"/>
    <w:uiPriority w:val="99"/>
    <w:semiHidden/>
    <w:unhideWhenUsed/>
    <w:rsid w:val="00F71B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1BF5"/>
    <w:rPr>
      <w:rFonts w:ascii="Lucida Grande" w:hAnsi="Lucida Grande" w:cs="Lucida Grande"/>
      <w:sz w:val="18"/>
      <w:szCs w:val="18"/>
    </w:rPr>
  </w:style>
  <w:style w:type="paragraph" w:styleId="ListParagraph">
    <w:name w:val="List Paragraph"/>
    <w:basedOn w:val="Normal"/>
    <w:uiPriority w:val="34"/>
    <w:qFormat/>
    <w:rsid w:val="000A335B"/>
    <w:pPr>
      <w:ind w:left="720"/>
      <w:contextualSpacing/>
    </w:pPr>
  </w:style>
  <w:style w:type="character" w:styleId="Strong">
    <w:name w:val="Strong"/>
    <w:basedOn w:val="DefaultParagraphFont"/>
    <w:uiPriority w:val="22"/>
    <w:qFormat/>
    <w:rsid w:val="000A335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1BF5"/>
    <w:pPr>
      <w:spacing w:before="100" w:beforeAutospacing="1" w:after="100" w:afterAutospacing="1"/>
    </w:pPr>
    <w:rPr>
      <w:rFonts w:ascii="Times New Roman" w:hAnsi="Times New Roman" w:cs="Times New Roman"/>
      <w:sz w:val="20"/>
      <w:szCs w:val="20"/>
      <w:lang w:val="en-GB"/>
    </w:rPr>
  </w:style>
  <w:style w:type="character" w:styleId="Emphasis">
    <w:name w:val="Emphasis"/>
    <w:basedOn w:val="DefaultParagraphFont"/>
    <w:uiPriority w:val="20"/>
    <w:qFormat/>
    <w:rsid w:val="00F71BF5"/>
    <w:rPr>
      <w:i/>
      <w:iCs/>
    </w:rPr>
  </w:style>
  <w:style w:type="paragraph" w:styleId="Header">
    <w:name w:val="header"/>
    <w:basedOn w:val="Normal"/>
    <w:link w:val="HeaderChar"/>
    <w:uiPriority w:val="99"/>
    <w:unhideWhenUsed/>
    <w:rsid w:val="00F71BF5"/>
    <w:pPr>
      <w:tabs>
        <w:tab w:val="center" w:pos="4320"/>
        <w:tab w:val="right" w:pos="8640"/>
      </w:tabs>
    </w:pPr>
  </w:style>
  <w:style w:type="character" w:customStyle="1" w:styleId="HeaderChar">
    <w:name w:val="Header Char"/>
    <w:basedOn w:val="DefaultParagraphFont"/>
    <w:link w:val="Header"/>
    <w:uiPriority w:val="99"/>
    <w:rsid w:val="00F71BF5"/>
  </w:style>
  <w:style w:type="paragraph" w:styleId="Footer">
    <w:name w:val="footer"/>
    <w:basedOn w:val="Normal"/>
    <w:link w:val="FooterChar"/>
    <w:uiPriority w:val="99"/>
    <w:unhideWhenUsed/>
    <w:rsid w:val="00F71BF5"/>
    <w:pPr>
      <w:tabs>
        <w:tab w:val="center" w:pos="4320"/>
        <w:tab w:val="right" w:pos="8640"/>
      </w:tabs>
    </w:pPr>
  </w:style>
  <w:style w:type="character" w:customStyle="1" w:styleId="FooterChar">
    <w:name w:val="Footer Char"/>
    <w:basedOn w:val="DefaultParagraphFont"/>
    <w:link w:val="Footer"/>
    <w:uiPriority w:val="99"/>
    <w:rsid w:val="00F71BF5"/>
  </w:style>
  <w:style w:type="paragraph" w:styleId="BalloonText">
    <w:name w:val="Balloon Text"/>
    <w:basedOn w:val="Normal"/>
    <w:link w:val="BalloonTextChar"/>
    <w:uiPriority w:val="99"/>
    <w:semiHidden/>
    <w:unhideWhenUsed/>
    <w:rsid w:val="00F71B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1BF5"/>
    <w:rPr>
      <w:rFonts w:ascii="Lucida Grande" w:hAnsi="Lucida Grande" w:cs="Lucida Grande"/>
      <w:sz w:val="18"/>
      <w:szCs w:val="18"/>
    </w:rPr>
  </w:style>
  <w:style w:type="paragraph" w:styleId="ListParagraph">
    <w:name w:val="List Paragraph"/>
    <w:basedOn w:val="Normal"/>
    <w:uiPriority w:val="34"/>
    <w:qFormat/>
    <w:rsid w:val="000A335B"/>
    <w:pPr>
      <w:ind w:left="720"/>
      <w:contextualSpacing/>
    </w:pPr>
  </w:style>
  <w:style w:type="character" w:styleId="Strong">
    <w:name w:val="Strong"/>
    <w:basedOn w:val="DefaultParagraphFont"/>
    <w:uiPriority w:val="22"/>
    <w:qFormat/>
    <w:rsid w:val="000A33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23339">
      <w:bodyDiv w:val="1"/>
      <w:marLeft w:val="0"/>
      <w:marRight w:val="0"/>
      <w:marTop w:val="0"/>
      <w:marBottom w:val="0"/>
      <w:divBdr>
        <w:top w:val="none" w:sz="0" w:space="0" w:color="auto"/>
        <w:left w:val="none" w:sz="0" w:space="0" w:color="auto"/>
        <w:bottom w:val="none" w:sz="0" w:space="0" w:color="auto"/>
        <w:right w:val="none" w:sz="0" w:space="0" w:color="auto"/>
      </w:divBdr>
    </w:div>
    <w:div w:id="1177311674">
      <w:bodyDiv w:val="1"/>
      <w:marLeft w:val="0"/>
      <w:marRight w:val="0"/>
      <w:marTop w:val="0"/>
      <w:marBottom w:val="0"/>
      <w:divBdr>
        <w:top w:val="none" w:sz="0" w:space="0" w:color="auto"/>
        <w:left w:val="none" w:sz="0" w:space="0" w:color="auto"/>
        <w:bottom w:val="none" w:sz="0" w:space="0" w:color="auto"/>
        <w:right w:val="none" w:sz="0" w:space="0" w:color="auto"/>
      </w:divBdr>
    </w:div>
    <w:div w:id="1314673462">
      <w:bodyDiv w:val="1"/>
      <w:marLeft w:val="0"/>
      <w:marRight w:val="0"/>
      <w:marTop w:val="0"/>
      <w:marBottom w:val="0"/>
      <w:divBdr>
        <w:top w:val="none" w:sz="0" w:space="0" w:color="auto"/>
        <w:left w:val="none" w:sz="0" w:space="0" w:color="auto"/>
        <w:bottom w:val="none" w:sz="0" w:space="0" w:color="auto"/>
        <w:right w:val="none" w:sz="0" w:space="0" w:color="auto"/>
      </w:divBdr>
    </w:div>
    <w:div w:id="14823093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1673</Words>
  <Characters>9542</Characters>
  <Application>Microsoft Macintosh Word</Application>
  <DocSecurity>0</DocSecurity>
  <Lines>79</Lines>
  <Paragraphs>22</Paragraphs>
  <ScaleCrop>false</ScaleCrop>
  <Company>Fit4Training</Company>
  <LinksUpToDate>false</LinksUpToDate>
  <CharactersWithSpaces>11193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Bailey</dc:creator>
  <cp:keywords/>
  <dc:description/>
  <cp:lastModifiedBy>Paul Bailey</cp:lastModifiedBy>
  <cp:revision>6</cp:revision>
  <dcterms:created xsi:type="dcterms:W3CDTF">2020-10-07T19:02:00Z</dcterms:created>
  <dcterms:modified xsi:type="dcterms:W3CDTF">2020-10-07T19:44:00Z</dcterms:modified>
</cp:coreProperties>
</file>